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3E182" w14:textId="77777777" w:rsidR="006E75A1" w:rsidRPr="00A03C2E" w:rsidRDefault="0047097D" w:rsidP="2F28C9DB">
      <w:pPr>
        <w:widowControl w:val="0"/>
        <w:spacing w:after="0" w:line="240" w:lineRule="auto"/>
        <w:jc w:val="center"/>
        <w:rPr>
          <w:rFonts w:ascii="Garamond" w:eastAsia="Times New Roman" w:hAnsi="Garamond" w:cs="Arial"/>
          <w:sz w:val="32"/>
          <w:szCs w:val="32"/>
        </w:rPr>
      </w:pPr>
      <w:r>
        <w:rPr>
          <w:noProof/>
        </w:rPr>
        <w:drawing>
          <wp:inline distT="0" distB="0" distL="0" distR="0" wp14:anchorId="2B4FD2FD" wp14:editId="716F8D9E">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IN_STATE_SEAL.jpg"/>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7EF238" w14:textId="77777777" w:rsidR="0047097D" w:rsidRPr="00A03C2E" w:rsidRDefault="0047097D" w:rsidP="76BE854E">
      <w:pPr>
        <w:widowControl w:val="0"/>
        <w:spacing w:after="0" w:line="240" w:lineRule="auto"/>
        <w:jc w:val="center"/>
        <w:rPr>
          <w:rFonts w:ascii="Garamond" w:eastAsia="Times New Roman" w:hAnsi="Garamond" w:cs="Arial"/>
          <w:b/>
          <w:bCs/>
          <w:snapToGrid w:val="0"/>
          <w:sz w:val="32"/>
          <w:szCs w:val="32"/>
        </w:rPr>
      </w:pPr>
    </w:p>
    <w:p w14:paraId="541F3ECF" w14:textId="77777777" w:rsidR="006E75A1" w:rsidRPr="00A03C2E" w:rsidRDefault="006E75A1" w:rsidP="76BE854E">
      <w:pPr>
        <w:widowControl w:val="0"/>
        <w:spacing w:after="0" w:line="240" w:lineRule="auto"/>
        <w:jc w:val="center"/>
        <w:rPr>
          <w:rFonts w:ascii="Garamond" w:eastAsia="Times New Roman" w:hAnsi="Garamond" w:cs="Arial"/>
          <w:b/>
          <w:bCs/>
          <w:sz w:val="48"/>
          <w:szCs w:val="48"/>
        </w:rPr>
      </w:pPr>
      <w:r w:rsidRPr="76BE854E">
        <w:rPr>
          <w:rFonts w:ascii="Garamond" w:eastAsia="Times New Roman" w:hAnsi="Garamond" w:cs="Arial"/>
          <w:b/>
          <w:bCs/>
          <w:snapToGrid w:val="0"/>
          <w:sz w:val="48"/>
          <w:szCs w:val="48"/>
        </w:rPr>
        <w:t>STATE OF INDIANA</w:t>
      </w:r>
    </w:p>
    <w:p w14:paraId="4DB97DB0" w14:textId="77777777" w:rsidR="006E75A1" w:rsidRPr="00A03C2E" w:rsidRDefault="006E75A1" w:rsidP="76BE854E">
      <w:pPr>
        <w:widowControl w:val="0"/>
        <w:spacing w:after="0" w:line="240" w:lineRule="auto"/>
        <w:jc w:val="center"/>
        <w:rPr>
          <w:rFonts w:ascii="Garamond" w:eastAsia="Times New Roman" w:hAnsi="Garamond" w:cs="Arial"/>
          <w:b/>
          <w:bCs/>
          <w:snapToGrid w:val="0"/>
          <w:sz w:val="32"/>
          <w:szCs w:val="32"/>
        </w:rPr>
      </w:pPr>
    </w:p>
    <w:p w14:paraId="6017B7C1" w14:textId="77777777" w:rsidR="006E75A1" w:rsidRPr="00A03C2E" w:rsidRDefault="006E75A1" w:rsidP="76BE854E">
      <w:pPr>
        <w:widowControl w:val="0"/>
        <w:spacing w:after="0" w:line="240" w:lineRule="auto"/>
        <w:jc w:val="center"/>
        <w:rPr>
          <w:rFonts w:ascii="Garamond" w:eastAsia="Times New Roman" w:hAnsi="Garamond" w:cs="Arial"/>
          <w:b/>
          <w:bCs/>
          <w:snapToGrid w:val="0"/>
          <w:sz w:val="32"/>
          <w:szCs w:val="32"/>
        </w:rPr>
      </w:pPr>
    </w:p>
    <w:p w14:paraId="2F1E71D9"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3E025F62" w14:textId="3BF318C3" w:rsidR="0000066A" w:rsidRPr="00A03C2E" w:rsidRDefault="0000066A" w:rsidP="76BE854E">
      <w:pPr>
        <w:widowControl w:val="0"/>
        <w:spacing w:after="0" w:line="240" w:lineRule="auto"/>
        <w:jc w:val="center"/>
        <w:rPr>
          <w:rFonts w:ascii="Garamond" w:eastAsia="Times New Roman" w:hAnsi="Garamond" w:cs="Arial"/>
          <w:b/>
          <w:bCs/>
          <w:sz w:val="40"/>
          <w:szCs w:val="40"/>
        </w:rPr>
      </w:pPr>
      <w:r w:rsidRPr="76BE854E">
        <w:rPr>
          <w:rFonts w:ascii="Garamond" w:eastAsia="Times New Roman" w:hAnsi="Garamond" w:cs="Arial"/>
          <w:b/>
          <w:bCs/>
          <w:smallCaps/>
          <w:snapToGrid w:val="0"/>
          <w:sz w:val="32"/>
          <w:szCs w:val="32"/>
        </w:rPr>
        <w:t>Request for Information/Innovation</w:t>
      </w:r>
      <w:r w:rsidRPr="76BE854E">
        <w:rPr>
          <w:rFonts w:ascii="Garamond" w:eastAsia="Times New Roman" w:hAnsi="Garamond" w:cs="Arial"/>
          <w:b/>
          <w:bCs/>
          <w:snapToGrid w:val="0"/>
          <w:sz w:val="40"/>
          <w:szCs w:val="40"/>
        </w:rPr>
        <w:t xml:space="preserve"> </w:t>
      </w:r>
      <w:r w:rsidR="002E451B">
        <w:rPr>
          <w:rFonts w:ascii="Garamond" w:eastAsia="Times New Roman" w:hAnsi="Garamond" w:cs="Arial"/>
          <w:b/>
          <w:bCs/>
          <w:snapToGrid w:val="0"/>
          <w:sz w:val="40"/>
          <w:szCs w:val="40"/>
        </w:rPr>
        <w:t>26-87459</w:t>
      </w:r>
    </w:p>
    <w:p w14:paraId="7C120C5D"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5B713CDA"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223854C8" w14:textId="77777777" w:rsidR="0000066A" w:rsidRPr="00832D6D" w:rsidRDefault="0000066A" w:rsidP="76BE854E">
      <w:pPr>
        <w:widowControl w:val="0"/>
        <w:spacing w:after="0" w:line="240" w:lineRule="auto"/>
        <w:jc w:val="center"/>
        <w:rPr>
          <w:rFonts w:ascii="Garamond" w:eastAsia="Times New Roman" w:hAnsi="Garamond" w:cs="Arial"/>
          <w:b/>
          <w:bCs/>
          <w:smallCaps/>
          <w:sz w:val="32"/>
          <w:szCs w:val="32"/>
        </w:rPr>
      </w:pPr>
      <w:r w:rsidRPr="76BE854E">
        <w:rPr>
          <w:rFonts w:ascii="Garamond" w:eastAsia="Times New Roman" w:hAnsi="Garamond" w:cs="Arial"/>
          <w:b/>
          <w:bCs/>
          <w:smallCaps/>
          <w:snapToGrid w:val="0"/>
          <w:sz w:val="32"/>
          <w:szCs w:val="32"/>
        </w:rPr>
        <w:t>Indiana Department of Administration</w:t>
      </w:r>
    </w:p>
    <w:p w14:paraId="66195179"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74578078"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5BE882EA" w14:textId="77777777" w:rsidR="0000066A" w:rsidRPr="00267BE9" w:rsidRDefault="0000066A" w:rsidP="76BE854E">
      <w:pPr>
        <w:widowControl w:val="0"/>
        <w:spacing w:after="0" w:line="240" w:lineRule="auto"/>
        <w:jc w:val="center"/>
        <w:rPr>
          <w:rFonts w:ascii="Garamond" w:eastAsia="Times New Roman" w:hAnsi="Garamond" w:cs="Arial"/>
          <w:b/>
          <w:bCs/>
          <w:smallCaps/>
          <w:sz w:val="32"/>
          <w:szCs w:val="32"/>
        </w:rPr>
      </w:pPr>
      <w:r w:rsidRPr="00267BE9">
        <w:rPr>
          <w:rFonts w:ascii="Garamond" w:eastAsia="Times New Roman" w:hAnsi="Garamond" w:cs="Arial"/>
          <w:b/>
          <w:bCs/>
          <w:smallCaps/>
          <w:snapToGrid w:val="0"/>
          <w:sz w:val="32"/>
          <w:szCs w:val="32"/>
        </w:rPr>
        <w:t xml:space="preserve">On Behalf of the </w:t>
      </w:r>
    </w:p>
    <w:p w14:paraId="01F326A6" w14:textId="374D76EB" w:rsidR="0000066A" w:rsidRPr="00267BE9" w:rsidRDefault="002E451B" w:rsidP="76BE854E">
      <w:pPr>
        <w:widowControl w:val="0"/>
        <w:spacing w:after="0" w:line="240" w:lineRule="auto"/>
        <w:jc w:val="center"/>
        <w:rPr>
          <w:rFonts w:ascii="Garamond" w:eastAsia="Times New Roman" w:hAnsi="Garamond" w:cs="Arial"/>
          <w:b/>
          <w:bCs/>
          <w:smallCaps/>
          <w:snapToGrid w:val="0"/>
          <w:sz w:val="32"/>
          <w:szCs w:val="32"/>
        </w:rPr>
      </w:pPr>
      <w:r w:rsidRPr="00267BE9">
        <w:rPr>
          <w:rFonts w:ascii="Garamond" w:eastAsia="Times New Roman" w:hAnsi="Garamond" w:cs="Arial"/>
          <w:b/>
          <w:bCs/>
          <w:smallCaps/>
          <w:snapToGrid w:val="0"/>
          <w:sz w:val="32"/>
          <w:szCs w:val="32"/>
        </w:rPr>
        <w:t>Indiana Department of Correction</w:t>
      </w:r>
    </w:p>
    <w:p w14:paraId="681E6766"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p>
    <w:p w14:paraId="71719DA1"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p>
    <w:p w14:paraId="2EB917B6"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r w:rsidRPr="76BE854E">
        <w:rPr>
          <w:rFonts w:ascii="Garamond" w:eastAsia="Times New Roman" w:hAnsi="Garamond" w:cs="Arial"/>
          <w:b/>
          <w:bCs/>
          <w:smallCaps/>
          <w:snapToGrid w:val="0"/>
          <w:sz w:val="32"/>
          <w:szCs w:val="32"/>
        </w:rPr>
        <w:t>Solicitation For:</w:t>
      </w:r>
    </w:p>
    <w:p w14:paraId="670C8FF5" w14:textId="33C13A8D" w:rsidR="0000066A" w:rsidRPr="00832D6D" w:rsidRDefault="00126D44" w:rsidP="76BE854E">
      <w:pPr>
        <w:widowControl w:val="0"/>
        <w:spacing w:after="0" w:line="240" w:lineRule="auto"/>
        <w:jc w:val="center"/>
        <w:rPr>
          <w:rFonts w:ascii="Garamond" w:eastAsia="Times New Roman" w:hAnsi="Garamond" w:cs="Arial"/>
          <w:b/>
          <w:bCs/>
          <w:smallCaps/>
          <w:snapToGrid w:val="0"/>
          <w:sz w:val="32"/>
          <w:szCs w:val="32"/>
        </w:rPr>
      </w:pPr>
      <w:r w:rsidRPr="00126D44">
        <w:rPr>
          <w:rFonts w:ascii="Garamond" w:eastAsia="Times New Roman" w:hAnsi="Garamond" w:cs="Arial"/>
          <w:b/>
          <w:bCs/>
          <w:smallCaps/>
          <w:snapToGrid w:val="0"/>
          <w:sz w:val="32"/>
          <w:szCs w:val="32"/>
        </w:rPr>
        <w:t>Case Management, Validation &amp; Process Mapping</w:t>
      </w:r>
    </w:p>
    <w:p w14:paraId="67FB8D48" w14:textId="77777777" w:rsidR="0000066A" w:rsidRDefault="0000066A" w:rsidP="76BE854E">
      <w:pPr>
        <w:widowControl w:val="0"/>
        <w:spacing w:after="0" w:line="240" w:lineRule="auto"/>
        <w:jc w:val="center"/>
        <w:rPr>
          <w:rFonts w:ascii="Garamond" w:eastAsia="Times New Roman" w:hAnsi="Garamond" w:cs="Arial"/>
          <w:b/>
          <w:bCs/>
          <w:smallCaps/>
          <w:snapToGrid w:val="0"/>
          <w:sz w:val="32"/>
          <w:szCs w:val="32"/>
        </w:rPr>
      </w:pPr>
    </w:p>
    <w:p w14:paraId="131DA5E2" w14:textId="77777777" w:rsidR="00126D44" w:rsidRPr="00832D6D" w:rsidRDefault="00126D44" w:rsidP="76BE854E">
      <w:pPr>
        <w:widowControl w:val="0"/>
        <w:spacing w:after="0" w:line="240" w:lineRule="auto"/>
        <w:jc w:val="center"/>
        <w:rPr>
          <w:rFonts w:ascii="Garamond" w:eastAsia="Times New Roman" w:hAnsi="Garamond" w:cs="Arial"/>
          <w:b/>
          <w:bCs/>
          <w:smallCaps/>
          <w:snapToGrid w:val="0"/>
          <w:sz w:val="32"/>
          <w:szCs w:val="32"/>
        </w:rPr>
      </w:pPr>
    </w:p>
    <w:p w14:paraId="3867F6D9"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r w:rsidRPr="76BE854E">
        <w:rPr>
          <w:rFonts w:ascii="Garamond" w:eastAsia="Times New Roman" w:hAnsi="Garamond" w:cs="Arial"/>
          <w:b/>
          <w:bCs/>
          <w:smallCaps/>
          <w:snapToGrid w:val="0"/>
          <w:sz w:val="32"/>
          <w:szCs w:val="32"/>
        </w:rPr>
        <w:t>Response Due Date:</w:t>
      </w:r>
    </w:p>
    <w:p w14:paraId="0775A7B2" w14:textId="2D381545" w:rsidR="0000066A" w:rsidRPr="004549F3" w:rsidRDefault="00737073" w:rsidP="76BE854E">
      <w:pPr>
        <w:widowControl w:val="0"/>
        <w:spacing w:after="0" w:line="240" w:lineRule="auto"/>
        <w:jc w:val="center"/>
        <w:rPr>
          <w:rFonts w:ascii="Garamond" w:eastAsia="Times New Roman" w:hAnsi="Garamond" w:cs="Arial"/>
          <w:b/>
          <w:bCs/>
          <w:smallCaps/>
          <w:snapToGrid w:val="0"/>
          <w:sz w:val="32"/>
          <w:szCs w:val="32"/>
          <w:highlight w:val="cyan"/>
        </w:rPr>
      </w:pPr>
      <w:r w:rsidRPr="00FA43AF">
        <w:rPr>
          <w:rFonts w:ascii="Garamond" w:eastAsia="Times New Roman" w:hAnsi="Garamond" w:cs="Arial"/>
          <w:b/>
          <w:bCs/>
          <w:smallCaps/>
          <w:snapToGrid w:val="0"/>
          <w:sz w:val="32"/>
          <w:szCs w:val="32"/>
        </w:rPr>
        <w:t>July</w:t>
      </w:r>
      <w:r w:rsidR="0000066A" w:rsidRPr="00FA43AF">
        <w:rPr>
          <w:rFonts w:ascii="Garamond" w:eastAsia="Times New Roman" w:hAnsi="Garamond" w:cs="Arial"/>
          <w:b/>
          <w:bCs/>
          <w:smallCaps/>
          <w:snapToGrid w:val="0"/>
          <w:sz w:val="32"/>
          <w:szCs w:val="32"/>
        </w:rPr>
        <w:t xml:space="preserve">, </w:t>
      </w:r>
      <w:r w:rsidRPr="00FA43AF">
        <w:rPr>
          <w:rFonts w:ascii="Garamond" w:eastAsia="Times New Roman" w:hAnsi="Garamond" w:cs="Arial"/>
          <w:b/>
          <w:bCs/>
          <w:smallCaps/>
          <w:snapToGrid w:val="0"/>
          <w:sz w:val="32"/>
          <w:szCs w:val="32"/>
        </w:rPr>
        <w:t>10</w:t>
      </w:r>
      <w:r w:rsidR="0000066A" w:rsidRPr="00FA43AF">
        <w:rPr>
          <w:rFonts w:ascii="Garamond" w:eastAsia="Times New Roman" w:hAnsi="Garamond" w:cs="Arial"/>
          <w:b/>
          <w:bCs/>
          <w:smallCaps/>
          <w:snapToGrid w:val="0"/>
          <w:sz w:val="32"/>
          <w:szCs w:val="32"/>
        </w:rPr>
        <w:t xml:space="preserve"> 20</w:t>
      </w:r>
      <w:r w:rsidRPr="00FA43AF">
        <w:rPr>
          <w:rFonts w:ascii="Garamond" w:eastAsia="Times New Roman" w:hAnsi="Garamond" w:cs="Arial"/>
          <w:b/>
          <w:bCs/>
          <w:smallCaps/>
          <w:snapToGrid w:val="0"/>
          <w:sz w:val="32"/>
          <w:szCs w:val="32"/>
        </w:rPr>
        <w:t xml:space="preserve">26 </w:t>
      </w:r>
      <w:r w:rsidR="00DC01D0" w:rsidRPr="00FA43AF">
        <w:rPr>
          <w:rFonts w:ascii="Garamond" w:eastAsia="Times New Roman" w:hAnsi="Garamond" w:cs="Arial"/>
          <w:b/>
          <w:bCs/>
          <w:smallCaps/>
          <w:snapToGrid w:val="0"/>
          <w:sz w:val="32"/>
          <w:szCs w:val="32"/>
        </w:rPr>
        <w:t>By 3:00 PM Eastern Time</w:t>
      </w:r>
    </w:p>
    <w:p w14:paraId="47AF085E"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20E0DA8A"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6D2C922F"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61F0FBCD"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74F8C282"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064AE9AB"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02F30317" w14:textId="77777777" w:rsidR="0000066A" w:rsidRPr="00145962" w:rsidRDefault="0000066A" w:rsidP="76BE854E">
      <w:pPr>
        <w:widowControl w:val="0"/>
        <w:spacing w:after="0" w:line="240" w:lineRule="auto"/>
        <w:jc w:val="center"/>
        <w:rPr>
          <w:rFonts w:ascii="Garamond" w:eastAsia="Times New Roman" w:hAnsi="Garamond" w:cs="Arial"/>
          <w:b/>
          <w:bCs/>
          <w:snapToGrid w:val="0"/>
          <w:sz w:val="32"/>
          <w:szCs w:val="32"/>
        </w:rPr>
      </w:pPr>
    </w:p>
    <w:p w14:paraId="3FCA4526" w14:textId="77777777" w:rsidR="0000066A" w:rsidRPr="00145962" w:rsidRDefault="0000066A" w:rsidP="76BE854E">
      <w:pPr>
        <w:widowControl w:val="0"/>
        <w:spacing w:after="0" w:line="240" w:lineRule="auto"/>
        <w:jc w:val="center"/>
        <w:rPr>
          <w:rFonts w:ascii="Garamond" w:eastAsia="Times New Roman" w:hAnsi="Garamond" w:cs="Arial"/>
          <w:b/>
          <w:bCs/>
          <w:snapToGrid w:val="0"/>
          <w:sz w:val="32"/>
          <w:szCs w:val="32"/>
        </w:rPr>
      </w:pPr>
    </w:p>
    <w:p w14:paraId="4DCB9AB3" w14:textId="05D0D46B" w:rsidR="0000066A" w:rsidRPr="00126D44" w:rsidRDefault="002E451B" w:rsidP="0000066A">
      <w:pPr>
        <w:widowControl w:val="0"/>
        <w:spacing w:after="0" w:line="240" w:lineRule="auto"/>
        <w:jc w:val="right"/>
        <w:rPr>
          <w:rFonts w:ascii="Garamond" w:eastAsia="Times New Roman" w:hAnsi="Garamond" w:cs="Arial"/>
          <w:snapToGrid w:val="0"/>
          <w:sz w:val="24"/>
          <w:szCs w:val="24"/>
        </w:rPr>
      </w:pPr>
      <w:r w:rsidRPr="00126D44">
        <w:rPr>
          <w:rFonts w:ascii="Garamond" w:hAnsi="Garamond" w:cs="Calibri"/>
        </w:rPr>
        <w:t xml:space="preserve">Kevin March </w:t>
      </w:r>
      <w:r w:rsidR="00267BE9" w:rsidRPr="00126D44">
        <w:rPr>
          <w:rFonts w:ascii="Garamond" w:hAnsi="Garamond" w:cs="Calibri"/>
        </w:rPr>
        <w:t>Category Director - IT</w:t>
      </w:r>
    </w:p>
    <w:p w14:paraId="16FA91FB" w14:textId="77777777" w:rsidR="0000066A" w:rsidRPr="00145962" w:rsidRDefault="0000066A" w:rsidP="0000066A">
      <w:pPr>
        <w:widowControl w:val="0"/>
        <w:spacing w:after="0" w:line="240" w:lineRule="auto"/>
        <w:jc w:val="right"/>
        <w:rPr>
          <w:rFonts w:ascii="Garamond" w:eastAsia="Times New Roman" w:hAnsi="Garamond" w:cs="Arial"/>
          <w:snapToGrid w:val="0"/>
          <w:sz w:val="24"/>
          <w:szCs w:val="24"/>
        </w:rPr>
      </w:pPr>
      <w:r w:rsidRPr="00145962">
        <w:rPr>
          <w:rFonts w:ascii="Garamond" w:eastAsia="Times New Roman" w:hAnsi="Garamond" w:cs="Arial"/>
          <w:snapToGrid w:val="0"/>
          <w:sz w:val="24"/>
          <w:szCs w:val="24"/>
        </w:rPr>
        <w:t>Indiana Department of Administration</w:t>
      </w:r>
    </w:p>
    <w:p w14:paraId="25BF1291" w14:textId="77777777" w:rsidR="0000066A" w:rsidRPr="00A03C2E" w:rsidRDefault="0000066A" w:rsidP="0000066A">
      <w:pPr>
        <w:widowControl w:val="0"/>
        <w:spacing w:after="0" w:line="240" w:lineRule="auto"/>
        <w:jc w:val="right"/>
        <w:rPr>
          <w:rFonts w:ascii="Garamond" w:eastAsia="Times New Roman" w:hAnsi="Garamond" w:cs="Arial"/>
          <w:snapToGrid w:val="0"/>
          <w:sz w:val="24"/>
          <w:szCs w:val="24"/>
        </w:rPr>
      </w:pPr>
      <w:r w:rsidRPr="00145962">
        <w:rPr>
          <w:rFonts w:ascii="Garamond" w:eastAsia="Times New Roman" w:hAnsi="Garamond" w:cs="Arial"/>
          <w:snapToGrid w:val="0"/>
          <w:sz w:val="24"/>
          <w:szCs w:val="24"/>
        </w:rPr>
        <w:t xml:space="preserve">Procurement </w:t>
      </w:r>
      <w:r w:rsidRPr="00A03C2E">
        <w:rPr>
          <w:rFonts w:ascii="Garamond" w:eastAsia="Times New Roman" w:hAnsi="Garamond" w:cs="Arial"/>
          <w:snapToGrid w:val="0"/>
          <w:sz w:val="24"/>
          <w:szCs w:val="24"/>
        </w:rPr>
        <w:t>Division</w:t>
      </w:r>
    </w:p>
    <w:p w14:paraId="2E3809FC" w14:textId="77777777" w:rsidR="0000066A" w:rsidRPr="00A03C2E" w:rsidRDefault="0000066A" w:rsidP="0000066A">
      <w:pPr>
        <w:widowControl w:val="0"/>
        <w:spacing w:after="0" w:line="240" w:lineRule="auto"/>
        <w:jc w:val="right"/>
        <w:rPr>
          <w:rFonts w:ascii="Garamond" w:eastAsia="Times New Roman" w:hAnsi="Garamond" w:cs="Arial"/>
          <w:snapToGrid w:val="0"/>
          <w:sz w:val="24"/>
          <w:szCs w:val="24"/>
        </w:rPr>
      </w:pPr>
      <w:r w:rsidRPr="00A03C2E">
        <w:rPr>
          <w:rFonts w:ascii="Garamond" w:eastAsia="Times New Roman" w:hAnsi="Garamond" w:cs="Arial"/>
          <w:snapToGrid w:val="0"/>
          <w:sz w:val="24"/>
          <w:szCs w:val="24"/>
        </w:rPr>
        <w:t>402 W. Washington St., Room W478</w:t>
      </w:r>
    </w:p>
    <w:p w14:paraId="3BC345CB" w14:textId="36E3E310" w:rsidR="0047097D" w:rsidRPr="00A03C2E" w:rsidRDefault="0000066A" w:rsidP="2F28C9DB">
      <w:pPr>
        <w:widowControl w:val="0"/>
        <w:spacing w:after="0" w:line="240" w:lineRule="auto"/>
        <w:jc w:val="right"/>
        <w:rPr>
          <w:rStyle w:val="Heading1Char"/>
          <w:rFonts w:ascii="Garamond" w:eastAsia="Calibri" w:hAnsi="Garamond" w:cs="Arial"/>
          <w:sz w:val="28"/>
          <w:szCs w:val="28"/>
        </w:rPr>
      </w:pPr>
      <w:r w:rsidRPr="00A03C2E">
        <w:rPr>
          <w:rFonts w:ascii="Garamond" w:eastAsia="Times New Roman" w:hAnsi="Garamond" w:cs="Arial"/>
          <w:snapToGrid w:val="0"/>
          <w:sz w:val="24"/>
          <w:szCs w:val="24"/>
        </w:rPr>
        <w:t>Indianapolis, Indiana  46204</w:t>
      </w:r>
      <w:r w:rsidR="0075066D" w:rsidRPr="00A03C2E">
        <w:rPr>
          <w:rFonts w:ascii="Garamond" w:hAnsi="Garamond"/>
          <w:sz w:val="24"/>
          <w:szCs w:val="24"/>
        </w:rPr>
        <w:br w:type="page"/>
      </w:r>
    </w:p>
    <w:sdt>
      <w:sdtPr>
        <w:rPr>
          <w:rFonts w:ascii="Garamond" w:eastAsia="Calibri" w:hAnsi="Garamond"/>
          <w:b w:val="0"/>
          <w:bCs w:val="0"/>
          <w:color w:val="auto"/>
          <w:sz w:val="22"/>
          <w:szCs w:val="22"/>
          <w:u w:val="single"/>
          <w:lang w:val="sv-SE"/>
        </w:rPr>
        <w:id w:val="-151068546"/>
        <w:docPartObj>
          <w:docPartGallery w:val="Table of Contents"/>
          <w:docPartUnique/>
        </w:docPartObj>
      </w:sdtPr>
      <w:sdtEndPr>
        <w:rPr>
          <w:noProof/>
          <w:u w:val="none"/>
        </w:rPr>
      </w:sdtEndPr>
      <w:sdtContent>
        <w:p w14:paraId="4D596113" w14:textId="24D5E080" w:rsidR="0047097D" w:rsidRPr="007009A6" w:rsidRDefault="0047097D" w:rsidP="2F28C9DB">
          <w:pPr>
            <w:pStyle w:val="TOCHeading"/>
            <w:spacing w:before="0"/>
            <w:rPr>
              <w:rFonts w:ascii="Garamond" w:hAnsi="Garamond"/>
              <w:color w:val="auto"/>
              <w:u w:val="single"/>
            </w:rPr>
          </w:pPr>
          <w:r w:rsidRPr="2F28C9DB">
            <w:rPr>
              <w:rFonts w:ascii="Garamond" w:hAnsi="Garamond"/>
              <w:color w:val="auto"/>
              <w:u w:val="single"/>
            </w:rPr>
            <w:t>T</w:t>
          </w:r>
          <w:r w:rsidR="0051366C" w:rsidRPr="2F28C9DB">
            <w:rPr>
              <w:rFonts w:ascii="Garamond" w:hAnsi="Garamond"/>
              <w:color w:val="auto"/>
              <w:u w:val="single"/>
            </w:rPr>
            <w:t>ABLE OF CONTENTS</w:t>
          </w:r>
        </w:p>
        <w:p w14:paraId="152C4F4D" w14:textId="42024752" w:rsidR="00A6781F" w:rsidRDefault="0047097D">
          <w:pPr>
            <w:pStyle w:val="TOC1"/>
            <w:tabs>
              <w:tab w:val="right" w:leader="dot" w:pos="10456"/>
            </w:tabs>
            <w:rPr>
              <w:rFonts w:asciiTheme="minorHAnsi" w:eastAsiaTheme="minorEastAsia" w:hAnsiTheme="minorHAnsi" w:cstheme="minorBidi"/>
              <w:noProof/>
              <w:kern w:val="2"/>
              <w:sz w:val="24"/>
              <w:szCs w:val="24"/>
              <w14:ligatures w14:val="standardContextual"/>
            </w:rPr>
          </w:pPr>
          <w:r w:rsidRPr="2F28C9DB">
            <w:rPr>
              <w:rFonts w:ascii="Garamond" w:hAnsi="Garamond"/>
              <w:b/>
              <w:bCs/>
              <w:noProof/>
            </w:rPr>
            <w:fldChar w:fldCharType="begin"/>
          </w:r>
          <w:r w:rsidRPr="007009A6">
            <w:rPr>
              <w:rFonts w:ascii="Garamond" w:hAnsi="Garamond"/>
              <w:b/>
              <w:bCs/>
              <w:noProof/>
            </w:rPr>
            <w:instrText xml:space="preserve"> TOC \o "1-3" \h \z \u </w:instrText>
          </w:r>
          <w:r w:rsidRPr="2F28C9DB">
            <w:rPr>
              <w:rFonts w:ascii="Garamond" w:hAnsi="Garamond"/>
              <w:b/>
              <w:bCs/>
              <w:noProof/>
            </w:rPr>
            <w:fldChar w:fldCharType="separate"/>
          </w:r>
          <w:hyperlink w:anchor="_Toc231969295" w:history="1">
            <w:r w:rsidR="00A6781F" w:rsidRPr="00A7734B">
              <w:rPr>
                <w:rStyle w:val="Hyperlink"/>
                <w:rFonts w:ascii="Times New Roman" w:hAnsi="Times New Roman"/>
                <w:noProof/>
              </w:rPr>
              <w:t>INTRODUCTION</w:t>
            </w:r>
            <w:r w:rsidR="00A6781F">
              <w:rPr>
                <w:noProof/>
                <w:webHidden/>
              </w:rPr>
              <w:tab/>
            </w:r>
            <w:r w:rsidR="00A6781F">
              <w:rPr>
                <w:noProof/>
                <w:webHidden/>
              </w:rPr>
              <w:fldChar w:fldCharType="begin"/>
            </w:r>
            <w:r w:rsidR="00A6781F">
              <w:rPr>
                <w:noProof/>
                <w:webHidden/>
              </w:rPr>
              <w:instrText xml:space="preserve"> PAGEREF _Toc231969295 \h </w:instrText>
            </w:r>
            <w:r w:rsidR="00A6781F">
              <w:rPr>
                <w:noProof/>
                <w:webHidden/>
              </w:rPr>
            </w:r>
            <w:r w:rsidR="00A6781F">
              <w:rPr>
                <w:noProof/>
                <w:webHidden/>
              </w:rPr>
              <w:fldChar w:fldCharType="separate"/>
            </w:r>
            <w:r w:rsidR="00A6781F">
              <w:rPr>
                <w:noProof/>
                <w:webHidden/>
              </w:rPr>
              <w:t>3</w:t>
            </w:r>
            <w:r w:rsidR="00A6781F">
              <w:rPr>
                <w:noProof/>
                <w:webHidden/>
              </w:rPr>
              <w:fldChar w:fldCharType="end"/>
            </w:r>
          </w:hyperlink>
        </w:p>
        <w:p w14:paraId="5FEAEB47" w14:textId="27FE3B90" w:rsidR="00A6781F" w:rsidRDefault="00A6781F">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231969296" w:history="1">
            <w:r w:rsidRPr="00A7734B">
              <w:rPr>
                <w:rStyle w:val="Hyperlink"/>
                <w:rFonts w:ascii="Times New Roman" w:hAnsi="Times New Roman"/>
                <w:caps/>
                <w:noProof/>
              </w:rPr>
              <w:t>BACKGROUND AND OBJECTIVE of the RFI</w:t>
            </w:r>
            <w:r>
              <w:rPr>
                <w:noProof/>
                <w:webHidden/>
              </w:rPr>
              <w:tab/>
            </w:r>
            <w:r>
              <w:rPr>
                <w:noProof/>
                <w:webHidden/>
              </w:rPr>
              <w:fldChar w:fldCharType="begin"/>
            </w:r>
            <w:r>
              <w:rPr>
                <w:noProof/>
                <w:webHidden/>
              </w:rPr>
              <w:instrText xml:space="preserve"> PAGEREF _Toc231969296 \h </w:instrText>
            </w:r>
            <w:r>
              <w:rPr>
                <w:noProof/>
                <w:webHidden/>
              </w:rPr>
            </w:r>
            <w:r>
              <w:rPr>
                <w:noProof/>
                <w:webHidden/>
              </w:rPr>
              <w:fldChar w:fldCharType="separate"/>
            </w:r>
            <w:r>
              <w:rPr>
                <w:noProof/>
                <w:webHidden/>
              </w:rPr>
              <w:t>3</w:t>
            </w:r>
            <w:r>
              <w:rPr>
                <w:noProof/>
                <w:webHidden/>
              </w:rPr>
              <w:fldChar w:fldCharType="end"/>
            </w:r>
          </w:hyperlink>
        </w:p>
        <w:p w14:paraId="5250E65F" w14:textId="2AE9AE55" w:rsidR="00A6781F" w:rsidRDefault="00A6781F">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231969297" w:history="1">
            <w:r w:rsidRPr="00A7734B">
              <w:rPr>
                <w:rStyle w:val="Hyperlink"/>
                <w:rFonts w:ascii="Times New Roman" w:hAnsi="Times New Roman"/>
                <w:caps/>
                <w:noProof/>
              </w:rPr>
              <w:t>RESPONSE FORMAT AND ATTACHMENTS</w:t>
            </w:r>
            <w:r>
              <w:rPr>
                <w:noProof/>
                <w:webHidden/>
              </w:rPr>
              <w:tab/>
            </w:r>
            <w:r>
              <w:rPr>
                <w:noProof/>
                <w:webHidden/>
              </w:rPr>
              <w:fldChar w:fldCharType="begin"/>
            </w:r>
            <w:r>
              <w:rPr>
                <w:noProof/>
                <w:webHidden/>
              </w:rPr>
              <w:instrText xml:space="preserve"> PAGEREF _Toc231969297 \h </w:instrText>
            </w:r>
            <w:r>
              <w:rPr>
                <w:noProof/>
                <w:webHidden/>
              </w:rPr>
            </w:r>
            <w:r>
              <w:rPr>
                <w:noProof/>
                <w:webHidden/>
              </w:rPr>
              <w:fldChar w:fldCharType="separate"/>
            </w:r>
            <w:r>
              <w:rPr>
                <w:noProof/>
                <w:webHidden/>
              </w:rPr>
              <w:t>5</w:t>
            </w:r>
            <w:r>
              <w:rPr>
                <w:noProof/>
                <w:webHidden/>
              </w:rPr>
              <w:fldChar w:fldCharType="end"/>
            </w:r>
          </w:hyperlink>
        </w:p>
        <w:p w14:paraId="04A2B3B7" w14:textId="4537E817" w:rsidR="00A6781F" w:rsidRDefault="00A6781F">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231969298" w:history="1">
            <w:r w:rsidRPr="00A7734B">
              <w:rPr>
                <w:rStyle w:val="Hyperlink"/>
                <w:rFonts w:ascii="Times New Roman" w:hAnsi="Times New Roman"/>
                <w:caps/>
                <w:noProof/>
              </w:rPr>
              <w:t>RFI TIMELINE</w:t>
            </w:r>
            <w:r>
              <w:rPr>
                <w:noProof/>
                <w:webHidden/>
              </w:rPr>
              <w:tab/>
            </w:r>
            <w:r>
              <w:rPr>
                <w:noProof/>
                <w:webHidden/>
              </w:rPr>
              <w:fldChar w:fldCharType="begin"/>
            </w:r>
            <w:r>
              <w:rPr>
                <w:noProof/>
                <w:webHidden/>
              </w:rPr>
              <w:instrText xml:space="preserve"> PAGEREF _Toc231969298 \h </w:instrText>
            </w:r>
            <w:r>
              <w:rPr>
                <w:noProof/>
                <w:webHidden/>
              </w:rPr>
            </w:r>
            <w:r>
              <w:rPr>
                <w:noProof/>
                <w:webHidden/>
              </w:rPr>
              <w:fldChar w:fldCharType="separate"/>
            </w:r>
            <w:r>
              <w:rPr>
                <w:noProof/>
                <w:webHidden/>
              </w:rPr>
              <w:t>5</w:t>
            </w:r>
            <w:r>
              <w:rPr>
                <w:noProof/>
                <w:webHidden/>
              </w:rPr>
              <w:fldChar w:fldCharType="end"/>
            </w:r>
          </w:hyperlink>
        </w:p>
        <w:p w14:paraId="70D527DA" w14:textId="11A61D27" w:rsidR="00A6781F" w:rsidRDefault="00A6781F">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231969299" w:history="1">
            <w:r w:rsidRPr="00A7734B">
              <w:rPr>
                <w:rStyle w:val="Hyperlink"/>
                <w:rFonts w:ascii="Times New Roman" w:hAnsi="Times New Roman"/>
                <w:caps/>
                <w:noProof/>
              </w:rPr>
              <w:t>QUESTION / INQUIRY PROCESS</w:t>
            </w:r>
            <w:r>
              <w:rPr>
                <w:noProof/>
                <w:webHidden/>
              </w:rPr>
              <w:tab/>
            </w:r>
            <w:r>
              <w:rPr>
                <w:noProof/>
                <w:webHidden/>
              </w:rPr>
              <w:fldChar w:fldCharType="begin"/>
            </w:r>
            <w:r>
              <w:rPr>
                <w:noProof/>
                <w:webHidden/>
              </w:rPr>
              <w:instrText xml:space="preserve"> PAGEREF _Toc231969299 \h </w:instrText>
            </w:r>
            <w:r>
              <w:rPr>
                <w:noProof/>
                <w:webHidden/>
              </w:rPr>
            </w:r>
            <w:r>
              <w:rPr>
                <w:noProof/>
                <w:webHidden/>
              </w:rPr>
              <w:fldChar w:fldCharType="separate"/>
            </w:r>
            <w:r>
              <w:rPr>
                <w:noProof/>
                <w:webHidden/>
              </w:rPr>
              <w:t>5</w:t>
            </w:r>
            <w:r>
              <w:rPr>
                <w:noProof/>
                <w:webHidden/>
              </w:rPr>
              <w:fldChar w:fldCharType="end"/>
            </w:r>
          </w:hyperlink>
        </w:p>
        <w:p w14:paraId="3C66D520" w14:textId="51C1A1FA" w:rsidR="00A6781F" w:rsidRDefault="00A6781F">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231969300" w:history="1">
            <w:r w:rsidRPr="00A7734B">
              <w:rPr>
                <w:rStyle w:val="Hyperlink"/>
                <w:rFonts w:ascii="Times New Roman" w:hAnsi="Times New Roman"/>
                <w:caps/>
                <w:noProof/>
              </w:rPr>
              <w:t>CLARIFICATIONS AND DISCUSSIONS</w:t>
            </w:r>
            <w:r>
              <w:rPr>
                <w:noProof/>
                <w:webHidden/>
              </w:rPr>
              <w:tab/>
            </w:r>
            <w:r>
              <w:rPr>
                <w:noProof/>
                <w:webHidden/>
              </w:rPr>
              <w:fldChar w:fldCharType="begin"/>
            </w:r>
            <w:r>
              <w:rPr>
                <w:noProof/>
                <w:webHidden/>
              </w:rPr>
              <w:instrText xml:space="preserve"> PAGEREF _Toc231969300 \h </w:instrText>
            </w:r>
            <w:r>
              <w:rPr>
                <w:noProof/>
                <w:webHidden/>
              </w:rPr>
            </w:r>
            <w:r>
              <w:rPr>
                <w:noProof/>
                <w:webHidden/>
              </w:rPr>
              <w:fldChar w:fldCharType="separate"/>
            </w:r>
            <w:r>
              <w:rPr>
                <w:noProof/>
                <w:webHidden/>
              </w:rPr>
              <w:t>6</w:t>
            </w:r>
            <w:r>
              <w:rPr>
                <w:noProof/>
                <w:webHidden/>
              </w:rPr>
              <w:fldChar w:fldCharType="end"/>
            </w:r>
          </w:hyperlink>
        </w:p>
        <w:p w14:paraId="500AFB13" w14:textId="39960E08" w:rsidR="00A6781F" w:rsidRDefault="00A6781F">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231969301" w:history="1">
            <w:r w:rsidRPr="00A7734B">
              <w:rPr>
                <w:rStyle w:val="Hyperlink"/>
                <w:rFonts w:ascii="Times New Roman" w:hAnsi="Times New Roman"/>
                <w:caps/>
                <w:noProof/>
              </w:rPr>
              <w:t>CONFIDENTIALITY</w:t>
            </w:r>
            <w:r>
              <w:rPr>
                <w:noProof/>
                <w:webHidden/>
              </w:rPr>
              <w:tab/>
            </w:r>
            <w:r>
              <w:rPr>
                <w:noProof/>
                <w:webHidden/>
              </w:rPr>
              <w:fldChar w:fldCharType="begin"/>
            </w:r>
            <w:r>
              <w:rPr>
                <w:noProof/>
                <w:webHidden/>
              </w:rPr>
              <w:instrText xml:space="preserve"> PAGEREF _Toc231969301 \h </w:instrText>
            </w:r>
            <w:r>
              <w:rPr>
                <w:noProof/>
                <w:webHidden/>
              </w:rPr>
            </w:r>
            <w:r>
              <w:rPr>
                <w:noProof/>
                <w:webHidden/>
              </w:rPr>
              <w:fldChar w:fldCharType="separate"/>
            </w:r>
            <w:r>
              <w:rPr>
                <w:noProof/>
                <w:webHidden/>
              </w:rPr>
              <w:t>6</w:t>
            </w:r>
            <w:r>
              <w:rPr>
                <w:noProof/>
                <w:webHidden/>
              </w:rPr>
              <w:fldChar w:fldCharType="end"/>
            </w:r>
          </w:hyperlink>
        </w:p>
        <w:p w14:paraId="504EE88F" w14:textId="744A210B" w:rsidR="00A6781F" w:rsidRDefault="00A6781F">
          <w:pPr>
            <w:pStyle w:val="TOC1"/>
            <w:tabs>
              <w:tab w:val="right" w:leader="dot" w:pos="10456"/>
            </w:tabs>
            <w:rPr>
              <w:rFonts w:asciiTheme="minorHAnsi" w:eastAsiaTheme="minorEastAsia" w:hAnsiTheme="minorHAnsi" w:cstheme="minorBidi"/>
              <w:noProof/>
              <w:kern w:val="2"/>
              <w:sz w:val="24"/>
              <w:szCs w:val="24"/>
              <w14:ligatures w14:val="standardContextual"/>
            </w:rPr>
          </w:pPr>
          <w:hyperlink w:anchor="_Toc231969302" w:history="1">
            <w:r w:rsidRPr="00A7734B">
              <w:rPr>
                <w:rStyle w:val="Hyperlink"/>
                <w:rFonts w:ascii="Times New Roman" w:hAnsi="Times New Roman"/>
                <w:caps/>
                <w:noProof/>
              </w:rPr>
              <w:t>RESPONSE SUBMISSION INSTRUCTIONS</w:t>
            </w:r>
            <w:r>
              <w:rPr>
                <w:noProof/>
                <w:webHidden/>
              </w:rPr>
              <w:tab/>
            </w:r>
            <w:r>
              <w:rPr>
                <w:noProof/>
                <w:webHidden/>
              </w:rPr>
              <w:fldChar w:fldCharType="begin"/>
            </w:r>
            <w:r>
              <w:rPr>
                <w:noProof/>
                <w:webHidden/>
              </w:rPr>
              <w:instrText xml:space="preserve"> PAGEREF _Toc231969302 \h </w:instrText>
            </w:r>
            <w:r>
              <w:rPr>
                <w:noProof/>
                <w:webHidden/>
              </w:rPr>
            </w:r>
            <w:r>
              <w:rPr>
                <w:noProof/>
                <w:webHidden/>
              </w:rPr>
              <w:fldChar w:fldCharType="separate"/>
            </w:r>
            <w:r>
              <w:rPr>
                <w:noProof/>
                <w:webHidden/>
              </w:rPr>
              <w:t>7</w:t>
            </w:r>
            <w:r>
              <w:rPr>
                <w:noProof/>
                <w:webHidden/>
              </w:rPr>
              <w:fldChar w:fldCharType="end"/>
            </w:r>
          </w:hyperlink>
        </w:p>
        <w:p w14:paraId="24613EA2" w14:textId="19803742" w:rsidR="0047097D" w:rsidRPr="00A03C2E" w:rsidRDefault="0047097D" w:rsidP="2F28C9DB">
          <w:pPr>
            <w:spacing w:after="0"/>
            <w:rPr>
              <w:rFonts w:ascii="Garamond" w:hAnsi="Garamond"/>
            </w:rPr>
          </w:pPr>
          <w:r w:rsidRPr="2F28C9DB">
            <w:rPr>
              <w:rFonts w:ascii="Garamond" w:hAnsi="Garamond"/>
              <w:b/>
              <w:bCs/>
              <w:noProof/>
            </w:rPr>
            <w:fldChar w:fldCharType="end"/>
          </w:r>
        </w:p>
      </w:sdtContent>
    </w:sdt>
    <w:p w14:paraId="41AC8A25" w14:textId="77777777" w:rsidR="0047097D" w:rsidRPr="00A03C2E" w:rsidRDefault="0047097D" w:rsidP="2F28C9DB">
      <w:pPr>
        <w:spacing w:after="0"/>
        <w:rPr>
          <w:rStyle w:val="Heading1Char"/>
          <w:rFonts w:ascii="Garamond" w:eastAsia="Calibri" w:hAnsi="Garamond" w:cs="Arial"/>
          <w:sz w:val="28"/>
          <w:szCs w:val="28"/>
        </w:rPr>
      </w:pPr>
      <w:r w:rsidRPr="2F28C9DB">
        <w:rPr>
          <w:rStyle w:val="Heading1Char"/>
          <w:rFonts w:ascii="Garamond" w:eastAsia="Calibri" w:hAnsi="Garamond" w:cs="Arial"/>
          <w:sz w:val="28"/>
          <w:szCs w:val="28"/>
        </w:rPr>
        <w:br w:type="page"/>
      </w:r>
    </w:p>
    <w:p w14:paraId="133C7740" w14:textId="6E634C68" w:rsidR="0075066D" w:rsidRPr="00735E33" w:rsidRDefault="7C744E98" w:rsidP="2F28C9DB">
      <w:pPr>
        <w:pStyle w:val="Title"/>
        <w:jc w:val="center"/>
        <w:rPr>
          <w:rFonts w:ascii="Times New Roman" w:hAnsi="Times New Roman" w:cs="Times New Roman"/>
          <w:b/>
          <w:bCs/>
          <w:sz w:val="36"/>
          <w:szCs w:val="36"/>
        </w:rPr>
      </w:pPr>
      <w:r w:rsidRPr="00735E33">
        <w:rPr>
          <w:rFonts w:ascii="Times New Roman" w:hAnsi="Times New Roman" w:cs="Times New Roman"/>
          <w:b/>
          <w:bCs/>
          <w:sz w:val="36"/>
          <w:szCs w:val="36"/>
        </w:rPr>
        <w:lastRenderedPageBreak/>
        <w:t>REQUEST FOR INFORMATION</w:t>
      </w:r>
      <w:r w:rsidR="5B62B186" w:rsidRPr="00735E33">
        <w:rPr>
          <w:rFonts w:ascii="Times New Roman" w:hAnsi="Times New Roman" w:cs="Times New Roman"/>
          <w:b/>
          <w:bCs/>
          <w:sz w:val="36"/>
          <w:szCs w:val="36"/>
        </w:rPr>
        <w:t>/INNOVATION</w:t>
      </w:r>
      <w:r w:rsidR="26402418" w:rsidRPr="00735E33">
        <w:rPr>
          <w:rFonts w:ascii="Times New Roman" w:hAnsi="Times New Roman" w:cs="Times New Roman"/>
          <w:b/>
          <w:bCs/>
          <w:sz w:val="36"/>
          <w:szCs w:val="36"/>
        </w:rPr>
        <w:t xml:space="preserve"> </w:t>
      </w:r>
      <w:r w:rsidR="00126D44" w:rsidRPr="00735E33">
        <w:rPr>
          <w:rFonts w:ascii="Times New Roman" w:hAnsi="Times New Roman" w:cs="Times New Roman"/>
          <w:b/>
          <w:bCs/>
          <w:sz w:val="36"/>
          <w:szCs w:val="36"/>
        </w:rPr>
        <w:t>26-87459</w:t>
      </w:r>
    </w:p>
    <w:p w14:paraId="11B78282" w14:textId="77777777" w:rsidR="006E75A1" w:rsidRPr="00735E33" w:rsidRDefault="006E75A1" w:rsidP="00E8214D">
      <w:pPr>
        <w:spacing w:after="0"/>
        <w:rPr>
          <w:rFonts w:ascii="Times New Roman" w:hAnsi="Times New Roman"/>
          <w:sz w:val="24"/>
          <w:szCs w:val="24"/>
        </w:rPr>
      </w:pPr>
    </w:p>
    <w:p w14:paraId="481667CE" w14:textId="77777777" w:rsidR="006E75A1" w:rsidRPr="00735E33" w:rsidRDefault="006E75A1" w:rsidP="2F28C9DB">
      <w:pPr>
        <w:pStyle w:val="Heading1"/>
        <w:spacing w:before="0" w:after="0"/>
        <w:rPr>
          <w:rFonts w:ascii="Times New Roman" w:hAnsi="Times New Roman"/>
          <w:u w:val="single"/>
        </w:rPr>
      </w:pPr>
      <w:bookmarkStart w:id="0" w:name="_Toc231969295"/>
      <w:r w:rsidRPr="00735E33">
        <w:rPr>
          <w:rFonts w:ascii="Times New Roman" w:hAnsi="Times New Roman"/>
          <w:u w:val="single"/>
        </w:rPr>
        <w:t>INTRODUCTION</w:t>
      </w:r>
      <w:bookmarkEnd w:id="0"/>
    </w:p>
    <w:p w14:paraId="71B8AF83" w14:textId="1322B7E9" w:rsidR="00216938" w:rsidRPr="00735E33" w:rsidRDefault="006E75A1" w:rsidP="00A52BCE">
      <w:pPr>
        <w:spacing w:after="0" w:line="240" w:lineRule="auto"/>
        <w:rPr>
          <w:rFonts w:ascii="Times New Roman" w:hAnsi="Times New Roman"/>
          <w:sz w:val="24"/>
          <w:szCs w:val="24"/>
        </w:rPr>
      </w:pPr>
      <w:r w:rsidRPr="00735E33">
        <w:rPr>
          <w:rFonts w:ascii="Times New Roman" w:hAnsi="Times New Roman"/>
          <w:sz w:val="24"/>
          <w:szCs w:val="24"/>
        </w:rPr>
        <w:t>This is a Request for Information</w:t>
      </w:r>
      <w:r w:rsidR="00832252" w:rsidRPr="00735E33">
        <w:rPr>
          <w:rFonts w:ascii="Times New Roman" w:hAnsi="Times New Roman"/>
          <w:sz w:val="24"/>
          <w:szCs w:val="24"/>
        </w:rPr>
        <w:t>/Innovation</w:t>
      </w:r>
      <w:r w:rsidRPr="00735E33">
        <w:rPr>
          <w:rFonts w:ascii="Times New Roman" w:hAnsi="Times New Roman"/>
          <w:sz w:val="24"/>
          <w:szCs w:val="24"/>
        </w:rPr>
        <w:t xml:space="preserve"> (RFI) issued by the Indiana Department of Administration (IDOA) on behalf of </w:t>
      </w:r>
      <w:r w:rsidR="0000066A" w:rsidRPr="00735E33">
        <w:rPr>
          <w:rFonts w:ascii="Times New Roman" w:hAnsi="Times New Roman"/>
          <w:sz w:val="24"/>
          <w:szCs w:val="24"/>
        </w:rPr>
        <w:t xml:space="preserve">the </w:t>
      </w:r>
      <w:r w:rsidR="00434AB8" w:rsidRPr="00735E33">
        <w:rPr>
          <w:rFonts w:ascii="Times New Roman" w:hAnsi="Times New Roman"/>
          <w:sz w:val="24"/>
          <w:szCs w:val="24"/>
        </w:rPr>
        <w:t>Indiana Department of Correction (</w:t>
      </w:r>
      <w:r w:rsidR="005D558B">
        <w:rPr>
          <w:rFonts w:ascii="Times New Roman" w:hAnsi="Times New Roman"/>
          <w:sz w:val="24"/>
          <w:szCs w:val="24"/>
        </w:rPr>
        <w:t>IDOC</w:t>
      </w:r>
      <w:r w:rsidR="00434AB8" w:rsidRPr="00735E33">
        <w:rPr>
          <w:rFonts w:ascii="Times New Roman" w:hAnsi="Times New Roman"/>
          <w:sz w:val="24"/>
          <w:szCs w:val="24"/>
        </w:rPr>
        <w:t xml:space="preserve">) </w:t>
      </w:r>
      <w:r w:rsidR="0000066A" w:rsidRPr="00735E33">
        <w:rPr>
          <w:rFonts w:ascii="Times New Roman" w:hAnsi="Times New Roman"/>
          <w:sz w:val="24"/>
          <w:szCs w:val="24"/>
        </w:rPr>
        <w:t xml:space="preserve">regarding </w:t>
      </w:r>
      <w:r w:rsidR="00434AB8" w:rsidRPr="00735E33">
        <w:rPr>
          <w:rFonts w:ascii="Times New Roman" w:hAnsi="Times New Roman"/>
          <w:sz w:val="24"/>
          <w:szCs w:val="24"/>
        </w:rPr>
        <w:t>Case Management, Validation &amp; Process Mapping</w:t>
      </w:r>
      <w:r w:rsidR="0000066A" w:rsidRPr="00735E33">
        <w:rPr>
          <w:rFonts w:ascii="Times New Roman" w:hAnsi="Times New Roman"/>
          <w:sz w:val="24"/>
          <w:szCs w:val="24"/>
        </w:rPr>
        <w:t>.</w:t>
      </w:r>
      <w:r w:rsidR="00510FC2">
        <w:rPr>
          <w:rFonts w:ascii="Times New Roman" w:hAnsi="Times New Roman"/>
          <w:sz w:val="24"/>
          <w:szCs w:val="24"/>
        </w:rPr>
        <w:t xml:space="preserve"> </w:t>
      </w:r>
      <w:r w:rsidR="00510FC2" w:rsidRPr="00510FC2">
        <w:rPr>
          <w:rFonts w:ascii="Times New Roman" w:hAnsi="Times New Roman"/>
          <w:sz w:val="24"/>
          <w:szCs w:val="24"/>
        </w:rPr>
        <w:t>Indiana seeks information to validate scope, feasibility, and risks for a modernized, integrated data and case management solution supporting classification, intake, risk assessment, and operational analytics across IDOC</w:t>
      </w:r>
      <w:r w:rsidR="00510FC2">
        <w:rPr>
          <w:rFonts w:ascii="Times New Roman" w:hAnsi="Times New Roman"/>
          <w:sz w:val="24"/>
          <w:szCs w:val="24"/>
        </w:rPr>
        <w:t>.</w:t>
      </w:r>
    </w:p>
    <w:p w14:paraId="507FE768" w14:textId="77777777" w:rsidR="00F43D0C" w:rsidRPr="00735E33" w:rsidRDefault="00F43D0C" w:rsidP="00A52BCE">
      <w:pPr>
        <w:spacing w:after="0" w:line="240" w:lineRule="auto"/>
        <w:rPr>
          <w:rFonts w:ascii="Times New Roman" w:hAnsi="Times New Roman"/>
          <w:sz w:val="24"/>
          <w:szCs w:val="24"/>
        </w:rPr>
      </w:pPr>
    </w:p>
    <w:p w14:paraId="7FB61D38" w14:textId="4CF4426D" w:rsidR="00216938" w:rsidRPr="00735E33" w:rsidRDefault="006E75A1" w:rsidP="00E8214D">
      <w:pPr>
        <w:spacing w:after="0" w:line="271" w:lineRule="auto"/>
        <w:rPr>
          <w:rFonts w:ascii="Times New Roman" w:hAnsi="Times New Roman"/>
          <w:sz w:val="24"/>
          <w:szCs w:val="24"/>
        </w:rPr>
      </w:pPr>
      <w:r w:rsidRPr="00735E33">
        <w:rPr>
          <w:rFonts w:ascii="Times New Roman" w:hAnsi="Times New Roman"/>
          <w:sz w:val="24"/>
          <w:szCs w:val="24"/>
        </w:rPr>
        <w:t>It is the intent of IDOA to solicit responses to this Request for Information</w:t>
      </w:r>
      <w:r w:rsidR="00832252" w:rsidRPr="00735E33">
        <w:rPr>
          <w:rFonts w:ascii="Times New Roman" w:hAnsi="Times New Roman"/>
          <w:sz w:val="24"/>
          <w:szCs w:val="24"/>
        </w:rPr>
        <w:t>/Innovation</w:t>
      </w:r>
      <w:r w:rsidRPr="00735E33">
        <w:rPr>
          <w:rFonts w:ascii="Times New Roman" w:hAnsi="Times New Roman"/>
          <w:sz w:val="24"/>
          <w:szCs w:val="24"/>
        </w:rPr>
        <w:t xml:space="preserve"> in accordance with the specifications contained in this document and associated attachments.  Neither this RFI nor any response (proposal) </w:t>
      </w:r>
      <w:r w:rsidRPr="00075C4D">
        <w:rPr>
          <w:rFonts w:ascii="Times New Roman" w:hAnsi="Times New Roman"/>
          <w:sz w:val="24"/>
          <w:szCs w:val="24"/>
        </w:rPr>
        <w:t xml:space="preserve">submitted hereto is to be construed as a legal offer. </w:t>
      </w:r>
      <w:r w:rsidR="005B18A7" w:rsidRPr="00075C4D">
        <w:rPr>
          <w:rFonts w:ascii="Times New Roman" w:eastAsia="Times New Roman" w:hAnsi="Times New Roman"/>
          <w:sz w:val="24"/>
          <w:szCs w:val="24"/>
        </w:rPr>
        <w:t>The State is seeking information that will assist in validating scope, confirming feasibility, and identifying potential risks associated with implementation of the described solution.</w:t>
      </w:r>
      <w:bookmarkStart w:id="1" w:name="_Toc220660638"/>
    </w:p>
    <w:p w14:paraId="088BF0C6" w14:textId="77777777" w:rsidR="00E70BD8" w:rsidRPr="00735E33" w:rsidRDefault="00E70BD8" w:rsidP="2F28C9DB">
      <w:pPr>
        <w:spacing w:after="0" w:line="271" w:lineRule="auto"/>
        <w:rPr>
          <w:rFonts w:ascii="Times New Roman" w:hAnsi="Times New Roman"/>
          <w:b/>
          <w:bCs/>
          <w:smallCaps/>
          <w:color w:val="0000FF"/>
          <w:sz w:val="24"/>
          <w:szCs w:val="24"/>
          <w:u w:val="single"/>
        </w:rPr>
      </w:pPr>
      <w:r w:rsidRPr="00735E33">
        <w:rPr>
          <w:rFonts w:ascii="Times New Roman" w:hAnsi="Times New Roman"/>
          <w:b/>
          <w:bCs/>
          <w:smallCaps/>
          <w:color w:val="0000FF"/>
          <w:sz w:val="24"/>
          <w:szCs w:val="24"/>
          <w:u w:val="single"/>
        </w:rPr>
        <w:t>The State may elect to limit participation in any future competitive solicitation to vendors that respond to this RFI.</w:t>
      </w:r>
    </w:p>
    <w:p w14:paraId="7BA0801E" w14:textId="77777777" w:rsidR="00E70BD8" w:rsidRPr="00735E33" w:rsidRDefault="00E70BD8" w:rsidP="00E8214D">
      <w:pPr>
        <w:spacing w:after="0" w:line="271" w:lineRule="auto"/>
        <w:rPr>
          <w:rFonts w:ascii="Times New Roman" w:hAnsi="Times New Roman"/>
          <w:sz w:val="24"/>
          <w:szCs w:val="24"/>
        </w:rPr>
      </w:pPr>
    </w:p>
    <w:p w14:paraId="200FC638" w14:textId="1834225F" w:rsidR="00F6077E" w:rsidRPr="00735E33" w:rsidRDefault="00B010A9" w:rsidP="00E8214D">
      <w:pPr>
        <w:pStyle w:val="Heading1"/>
        <w:spacing w:before="0" w:after="0" w:line="271" w:lineRule="auto"/>
        <w:rPr>
          <w:rFonts w:ascii="Times New Roman" w:hAnsi="Times New Roman"/>
          <w:caps/>
          <w:u w:val="single"/>
        </w:rPr>
      </w:pPr>
      <w:bookmarkStart w:id="2" w:name="_Toc231969296"/>
      <w:r w:rsidRPr="00735E33">
        <w:rPr>
          <w:rFonts w:ascii="Times New Roman" w:hAnsi="Times New Roman"/>
          <w:caps/>
          <w:u w:val="single"/>
        </w:rPr>
        <w:t xml:space="preserve">BACKGROUND AND </w:t>
      </w:r>
      <w:r w:rsidR="008E55B4" w:rsidRPr="00735E33">
        <w:rPr>
          <w:rFonts w:ascii="Times New Roman" w:hAnsi="Times New Roman"/>
          <w:caps/>
          <w:u w:val="single"/>
        </w:rPr>
        <w:t xml:space="preserve">OBJECTIVE </w:t>
      </w:r>
      <w:r w:rsidR="0075066D" w:rsidRPr="00735E33">
        <w:rPr>
          <w:rFonts w:ascii="Times New Roman" w:hAnsi="Times New Roman"/>
          <w:caps/>
          <w:u w:val="single"/>
        </w:rPr>
        <w:t>of the RFI</w:t>
      </w:r>
      <w:bookmarkEnd w:id="1"/>
      <w:bookmarkEnd w:id="2"/>
    </w:p>
    <w:p w14:paraId="22471F03" w14:textId="77777777" w:rsidR="007D2A83" w:rsidRPr="00735E33" w:rsidRDefault="007D2A83" w:rsidP="2F28C9DB">
      <w:pPr>
        <w:spacing w:after="0" w:line="271" w:lineRule="auto"/>
        <w:rPr>
          <w:rFonts w:ascii="Times New Roman" w:hAnsi="Times New Roman"/>
          <w:sz w:val="24"/>
          <w:szCs w:val="24"/>
        </w:rPr>
      </w:pPr>
    </w:p>
    <w:p w14:paraId="0CF64FF7" w14:textId="77777777" w:rsidR="00E42550" w:rsidRDefault="0002175D" w:rsidP="00A52BCE">
      <w:pPr>
        <w:spacing w:line="240" w:lineRule="auto"/>
        <w:rPr>
          <w:rFonts w:ascii="Times New Roman" w:hAnsi="Times New Roman"/>
          <w:color w:val="000000" w:themeColor="text1"/>
          <w:sz w:val="24"/>
          <w:szCs w:val="24"/>
        </w:rPr>
      </w:pPr>
      <w:r w:rsidRPr="00735E33">
        <w:rPr>
          <w:rFonts w:ascii="Times New Roman" w:hAnsi="Times New Roman"/>
          <w:b/>
          <w:bCs/>
          <w:color w:val="000000" w:themeColor="text1"/>
          <w:sz w:val="24"/>
          <w:szCs w:val="24"/>
        </w:rPr>
        <w:t>Scope of Work</w:t>
      </w:r>
      <w:r w:rsidR="00C17BCA" w:rsidRPr="00735E33">
        <w:rPr>
          <w:rFonts w:ascii="Times New Roman" w:hAnsi="Times New Roman"/>
          <w:b/>
          <w:bCs/>
          <w:color w:val="000000" w:themeColor="text1"/>
          <w:sz w:val="24"/>
          <w:szCs w:val="24"/>
        </w:rPr>
        <w:t xml:space="preserve">: </w:t>
      </w:r>
      <w:r w:rsidR="00FA219C" w:rsidRPr="00FA219C">
        <w:rPr>
          <w:rFonts w:ascii="Times New Roman" w:hAnsi="Times New Roman"/>
          <w:color w:val="000000" w:themeColor="text1"/>
          <w:sz w:val="24"/>
          <w:szCs w:val="24"/>
        </w:rPr>
        <w:t>The IDOC is seeking a</w:t>
      </w:r>
      <w:r w:rsidR="00BB17A2">
        <w:rPr>
          <w:rFonts w:ascii="Times New Roman" w:hAnsi="Times New Roman"/>
          <w:color w:val="000000" w:themeColor="text1"/>
          <w:sz w:val="24"/>
          <w:szCs w:val="24"/>
        </w:rPr>
        <w:t>n open-source</w:t>
      </w:r>
      <w:r w:rsidR="00FA219C" w:rsidRPr="00FA219C">
        <w:rPr>
          <w:rFonts w:ascii="Times New Roman" w:hAnsi="Times New Roman"/>
          <w:color w:val="000000" w:themeColor="text1"/>
          <w:sz w:val="24"/>
          <w:szCs w:val="24"/>
        </w:rPr>
        <w:t xml:space="preserve"> solution</w:t>
      </w:r>
      <w:r w:rsidR="00BB17A2">
        <w:rPr>
          <w:rFonts w:ascii="Times New Roman" w:hAnsi="Times New Roman"/>
          <w:color w:val="000000" w:themeColor="text1"/>
          <w:sz w:val="24"/>
          <w:szCs w:val="24"/>
        </w:rPr>
        <w:t>/extensible platform</w:t>
      </w:r>
      <w:r w:rsidR="00FA219C" w:rsidRPr="00FA219C">
        <w:rPr>
          <w:rFonts w:ascii="Times New Roman" w:hAnsi="Times New Roman"/>
          <w:color w:val="000000" w:themeColor="text1"/>
          <w:sz w:val="24"/>
          <w:szCs w:val="24"/>
        </w:rPr>
        <w:t xml:space="preserve"> that supports classification changes and validation from a technology provider whose entire mission, product, and technical infrastructure are dedicated exclusively to corrections data integration and decision support across the full continuum—from incarceration through reentry and community supervision. Indiana requires a technology partner whose platform is purpose-built for corrections—spanning incarceration, reentry, and community supervision—rather than a general-purpose tool adapted from other domains. </w:t>
      </w:r>
    </w:p>
    <w:p w14:paraId="5C0F0DEC" w14:textId="0B25DDAF" w:rsidR="0A415013" w:rsidRDefault="0A415013" w:rsidP="12AFFCB9">
      <w:pPr>
        <w:spacing w:line="240" w:lineRule="auto"/>
        <w:rPr>
          <w:rFonts w:ascii="Times New Roman" w:hAnsi="Times New Roman"/>
          <w:color w:val="000000" w:themeColor="text1"/>
          <w:sz w:val="24"/>
          <w:szCs w:val="24"/>
        </w:rPr>
      </w:pPr>
      <w:r w:rsidRPr="12AFFCB9">
        <w:rPr>
          <w:rFonts w:ascii="Times New Roman" w:hAnsi="Times New Roman"/>
          <w:color w:val="000000" w:themeColor="text1"/>
          <w:sz w:val="24"/>
          <w:szCs w:val="24"/>
        </w:rPr>
        <w:t xml:space="preserve">The IDOC currently </w:t>
      </w:r>
      <w:r w:rsidR="3C275B70" w:rsidRPr="12AFFCB9">
        <w:rPr>
          <w:rFonts w:ascii="Times New Roman" w:hAnsi="Times New Roman"/>
          <w:color w:val="000000" w:themeColor="text1"/>
          <w:sz w:val="24"/>
          <w:szCs w:val="24"/>
        </w:rPr>
        <w:t>uses an</w:t>
      </w:r>
      <w:r w:rsidRPr="12AFFCB9">
        <w:rPr>
          <w:rFonts w:ascii="Times New Roman" w:hAnsi="Times New Roman"/>
          <w:color w:val="000000" w:themeColor="text1"/>
          <w:sz w:val="24"/>
          <w:szCs w:val="24"/>
        </w:rPr>
        <w:t xml:space="preserve"> Offender Management System</w:t>
      </w:r>
      <w:r w:rsidR="1FE20AB4" w:rsidRPr="12AFFCB9">
        <w:rPr>
          <w:rFonts w:ascii="Times New Roman" w:hAnsi="Times New Roman"/>
          <w:color w:val="000000" w:themeColor="text1"/>
          <w:sz w:val="24"/>
          <w:szCs w:val="24"/>
        </w:rPr>
        <w:t xml:space="preserve"> </w:t>
      </w:r>
      <w:r w:rsidR="3BB05886" w:rsidRPr="12AFFCB9">
        <w:rPr>
          <w:rFonts w:ascii="Times New Roman" w:hAnsi="Times New Roman"/>
          <w:color w:val="000000" w:themeColor="text1"/>
          <w:sz w:val="24"/>
          <w:szCs w:val="24"/>
        </w:rPr>
        <w:t xml:space="preserve">(OMS) </w:t>
      </w:r>
      <w:r w:rsidRPr="12AFFCB9">
        <w:rPr>
          <w:rFonts w:ascii="Times New Roman" w:hAnsi="Times New Roman"/>
          <w:color w:val="000000" w:themeColor="text1"/>
          <w:sz w:val="24"/>
          <w:szCs w:val="24"/>
        </w:rPr>
        <w:t>developed by Mi-Case</w:t>
      </w:r>
      <w:r w:rsidR="7867B4DC" w:rsidRPr="12AFFCB9">
        <w:rPr>
          <w:rFonts w:ascii="Times New Roman" w:hAnsi="Times New Roman"/>
          <w:color w:val="000000" w:themeColor="text1"/>
          <w:sz w:val="24"/>
          <w:szCs w:val="24"/>
        </w:rPr>
        <w:t>, called Delta</w:t>
      </w:r>
      <w:r w:rsidR="03EFA11D" w:rsidRPr="12AFFCB9">
        <w:rPr>
          <w:rFonts w:ascii="Times New Roman" w:hAnsi="Times New Roman"/>
          <w:color w:val="000000" w:themeColor="text1"/>
          <w:sz w:val="24"/>
          <w:szCs w:val="24"/>
        </w:rPr>
        <w:t xml:space="preserve">. </w:t>
      </w:r>
      <w:r w:rsidR="3185A298" w:rsidRPr="12AFFCB9">
        <w:rPr>
          <w:rFonts w:ascii="Times New Roman" w:hAnsi="Times New Roman"/>
          <w:color w:val="000000" w:themeColor="text1"/>
          <w:sz w:val="24"/>
          <w:szCs w:val="24"/>
        </w:rPr>
        <w:t xml:space="preserve">This is the primary source of data for the offender population. However, there are still many documents created that are </w:t>
      </w:r>
      <w:r w:rsidR="5485153C" w:rsidRPr="12AFFCB9">
        <w:rPr>
          <w:rFonts w:ascii="Times New Roman" w:hAnsi="Times New Roman"/>
          <w:color w:val="000000" w:themeColor="text1"/>
          <w:sz w:val="24"/>
          <w:szCs w:val="24"/>
        </w:rPr>
        <w:t xml:space="preserve">completed </w:t>
      </w:r>
      <w:r w:rsidR="3185A298" w:rsidRPr="12AFFCB9">
        <w:rPr>
          <w:rFonts w:ascii="Times New Roman" w:hAnsi="Times New Roman"/>
          <w:color w:val="000000" w:themeColor="text1"/>
          <w:sz w:val="24"/>
          <w:szCs w:val="24"/>
        </w:rPr>
        <w:t>manually an</w:t>
      </w:r>
      <w:r w:rsidR="39FE84E7" w:rsidRPr="12AFFCB9">
        <w:rPr>
          <w:rFonts w:ascii="Times New Roman" w:hAnsi="Times New Roman"/>
          <w:color w:val="000000" w:themeColor="text1"/>
          <w:sz w:val="24"/>
          <w:szCs w:val="24"/>
        </w:rPr>
        <w:t xml:space="preserve">d are not retained in the Delta system. Some of these are intake tools, such as the Intake Summary which is completed as offenders are accepted into the </w:t>
      </w:r>
      <w:r w:rsidR="1D6D1722" w:rsidRPr="12AFFCB9">
        <w:rPr>
          <w:rFonts w:ascii="Times New Roman" w:hAnsi="Times New Roman"/>
          <w:color w:val="000000" w:themeColor="text1"/>
          <w:sz w:val="24"/>
          <w:szCs w:val="24"/>
        </w:rPr>
        <w:t xml:space="preserve">Department for processing. These hard copy documents are then scanned into our digital document database, IRIS. </w:t>
      </w:r>
      <w:r w:rsidR="57F11452" w:rsidRPr="12AFFCB9">
        <w:rPr>
          <w:rFonts w:ascii="Times New Roman" w:hAnsi="Times New Roman"/>
          <w:color w:val="000000" w:themeColor="text1"/>
          <w:sz w:val="24"/>
          <w:szCs w:val="24"/>
        </w:rPr>
        <w:t xml:space="preserve">Assistance with bridging the gap between the IDOC’s </w:t>
      </w:r>
      <w:r w:rsidR="560BEE54" w:rsidRPr="12AFFCB9">
        <w:rPr>
          <w:rFonts w:ascii="Times New Roman" w:hAnsi="Times New Roman"/>
          <w:color w:val="000000" w:themeColor="text1"/>
          <w:sz w:val="24"/>
          <w:szCs w:val="24"/>
        </w:rPr>
        <w:t>OMS and digital document database is needed</w:t>
      </w:r>
      <w:r w:rsidR="40D15360" w:rsidRPr="12AFFCB9">
        <w:rPr>
          <w:rFonts w:ascii="Times New Roman" w:hAnsi="Times New Roman"/>
          <w:color w:val="000000" w:themeColor="text1"/>
          <w:sz w:val="24"/>
          <w:szCs w:val="24"/>
        </w:rPr>
        <w:t xml:space="preserve">, as well as streamlining the intake process by way of digitizing and auto-populating </w:t>
      </w:r>
      <w:r w:rsidR="0D0F1AE4" w:rsidRPr="12AFFCB9">
        <w:rPr>
          <w:rFonts w:ascii="Times New Roman" w:hAnsi="Times New Roman"/>
          <w:color w:val="000000" w:themeColor="text1"/>
          <w:sz w:val="24"/>
          <w:szCs w:val="24"/>
        </w:rPr>
        <w:t xml:space="preserve">fields in documents. </w:t>
      </w:r>
    </w:p>
    <w:p w14:paraId="690EE6B7" w14:textId="4CAEF7DB" w:rsidR="00880AE4" w:rsidRDefault="005E4DC0" w:rsidP="00A52BCE">
      <w:pPr>
        <w:spacing w:line="240" w:lineRule="auto"/>
        <w:rPr>
          <w:rFonts w:ascii="Times New Roman" w:hAnsi="Times New Roman"/>
          <w:color w:val="000000" w:themeColor="text1"/>
          <w:sz w:val="24"/>
          <w:szCs w:val="24"/>
        </w:rPr>
      </w:pPr>
      <w:r w:rsidRPr="005E4DC0">
        <w:rPr>
          <w:rFonts w:ascii="Times New Roman" w:hAnsi="Times New Roman"/>
          <w:color w:val="000000" w:themeColor="text1"/>
          <w:sz w:val="24"/>
          <w:szCs w:val="24"/>
        </w:rPr>
        <w:t xml:space="preserve">While </w:t>
      </w:r>
      <w:r>
        <w:rPr>
          <w:rFonts w:ascii="Times New Roman" w:hAnsi="Times New Roman"/>
          <w:color w:val="000000" w:themeColor="text1"/>
          <w:sz w:val="24"/>
          <w:szCs w:val="24"/>
        </w:rPr>
        <w:t>the IDOC</w:t>
      </w:r>
      <w:r w:rsidRPr="005E4DC0">
        <w:rPr>
          <w:rFonts w:ascii="Times New Roman" w:hAnsi="Times New Roman"/>
          <w:color w:val="000000" w:themeColor="text1"/>
          <w:sz w:val="24"/>
          <w:szCs w:val="24"/>
        </w:rPr>
        <w:t xml:space="preserve"> collects multiple types of data across a number of IT systems, these data points are warehoused in silos that require significant manual labor to collect data, process it, and present it in ways that help leadership determine which courses of action may result in permanent outcome improvements.</w:t>
      </w:r>
      <w:r w:rsidRPr="00FA219C">
        <w:rPr>
          <w:rFonts w:ascii="Times New Roman" w:hAnsi="Times New Roman"/>
          <w:color w:val="000000" w:themeColor="text1"/>
          <w:sz w:val="24"/>
          <w:szCs w:val="24"/>
        </w:rPr>
        <w:t xml:space="preserve"> The</w:t>
      </w:r>
      <w:r w:rsidR="00FA219C" w:rsidRPr="00FA219C">
        <w:rPr>
          <w:rFonts w:ascii="Times New Roman" w:hAnsi="Times New Roman"/>
          <w:color w:val="000000" w:themeColor="text1"/>
          <w:sz w:val="24"/>
          <w:szCs w:val="24"/>
        </w:rPr>
        <w:t xml:space="preserve"> solution will need to have the capability to connect with correctional platforms across multiple states as</w:t>
      </w:r>
      <w:r>
        <w:rPr>
          <w:rFonts w:ascii="Times New Roman" w:hAnsi="Times New Roman"/>
          <w:color w:val="000000" w:themeColor="text1"/>
          <w:sz w:val="24"/>
          <w:szCs w:val="24"/>
        </w:rPr>
        <w:t xml:space="preserve"> or if ever</w:t>
      </w:r>
      <w:r w:rsidR="00FA219C" w:rsidRPr="00FA219C">
        <w:rPr>
          <w:rFonts w:ascii="Times New Roman" w:hAnsi="Times New Roman"/>
          <w:color w:val="000000" w:themeColor="text1"/>
          <w:sz w:val="24"/>
          <w:szCs w:val="24"/>
        </w:rPr>
        <w:t xml:space="preserve"> needed (open source). </w:t>
      </w:r>
    </w:p>
    <w:p w14:paraId="4433A04B" w14:textId="00B60306" w:rsidR="002A3174" w:rsidRDefault="002A3174" w:rsidP="002A3174">
      <w:pPr>
        <w:widowControl w:val="0"/>
        <w:spacing w:line="240" w:lineRule="auto"/>
        <w:ind w:right="60"/>
        <w:rPr>
          <w:rFonts w:ascii="Times New Roman" w:hAnsi="Times New Roman"/>
          <w:sz w:val="24"/>
          <w:szCs w:val="24"/>
        </w:rPr>
      </w:pPr>
      <w:r w:rsidRPr="002A3174">
        <w:rPr>
          <w:rFonts w:ascii="Times New Roman" w:hAnsi="Times New Roman"/>
          <w:sz w:val="24"/>
          <w:szCs w:val="24"/>
        </w:rPr>
        <w:t xml:space="preserve">The IDOC requires a solution that goes beyond static reporting to deliver real-time, actionable intelligence directly to frontline </w:t>
      </w:r>
      <w:r w:rsidR="005D558B">
        <w:rPr>
          <w:rFonts w:ascii="Times New Roman" w:hAnsi="Times New Roman"/>
          <w:sz w:val="24"/>
          <w:szCs w:val="24"/>
        </w:rPr>
        <w:t>IDOC</w:t>
      </w:r>
      <w:r w:rsidRPr="002A3174">
        <w:rPr>
          <w:rFonts w:ascii="Times New Roman" w:hAnsi="Times New Roman"/>
          <w:sz w:val="24"/>
          <w:szCs w:val="24"/>
        </w:rPr>
        <w:t xml:space="preserve"> staff—identifying individuals eligible for release, parole, or earned credit today and alerting staff to administrative bottlenecks as they occur.</w:t>
      </w:r>
    </w:p>
    <w:p w14:paraId="275FACAC" w14:textId="1CA361C0" w:rsidR="004D383B" w:rsidRDefault="004D383B" w:rsidP="004D383B">
      <w:pPr>
        <w:widowControl w:val="0"/>
        <w:spacing w:line="240" w:lineRule="auto"/>
        <w:ind w:right="60"/>
        <w:rPr>
          <w:rFonts w:ascii="Times New Roman" w:hAnsi="Times New Roman"/>
          <w:sz w:val="24"/>
          <w:szCs w:val="24"/>
        </w:rPr>
      </w:pPr>
      <w:r w:rsidRPr="004D383B">
        <w:rPr>
          <w:rFonts w:ascii="Times New Roman" w:hAnsi="Times New Roman"/>
          <w:sz w:val="24"/>
          <w:szCs w:val="24"/>
        </w:rPr>
        <w:t xml:space="preserve">Without real-time insight, it is difficult for </w:t>
      </w:r>
      <w:r w:rsidR="006E470C">
        <w:rPr>
          <w:rFonts w:ascii="Times New Roman" w:hAnsi="Times New Roman"/>
          <w:sz w:val="24"/>
          <w:szCs w:val="24"/>
        </w:rPr>
        <w:t>the IDOC</w:t>
      </w:r>
      <w:r w:rsidRPr="004D383B">
        <w:rPr>
          <w:rFonts w:ascii="Times New Roman" w:hAnsi="Times New Roman"/>
          <w:sz w:val="24"/>
          <w:szCs w:val="24"/>
        </w:rPr>
        <w:t xml:space="preserve"> to fine-tune its programs, policies, and processes to achieve better outcomes for incarcerated individuals and parolees in community supervision populations. As </w:t>
      </w:r>
      <w:r w:rsidR="006E470C">
        <w:rPr>
          <w:rFonts w:ascii="Times New Roman" w:hAnsi="Times New Roman"/>
          <w:sz w:val="24"/>
          <w:szCs w:val="24"/>
        </w:rPr>
        <w:t xml:space="preserve">IDOC </w:t>
      </w:r>
      <w:r w:rsidRPr="004D383B">
        <w:rPr>
          <w:rFonts w:ascii="Times New Roman" w:hAnsi="Times New Roman"/>
          <w:sz w:val="24"/>
          <w:szCs w:val="24"/>
        </w:rPr>
        <w:t xml:space="preserve">works to reduce violence, reduce recidivism and improve outcomes, leadership at multiple levels (Central Office, Facility and Community Supervision) needs regular, easy to understand statistics concerning the various justice involved populations. To facilitate this, </w:t>
      </w:r>
      <w:r w:rsidR="006E470C">
        <w:rPr>
          <w:rFonts w:ascii="Times New Roman" w:hAnsi="Times New Roman"/>
          <w:sz w:val="24"/>
          <w:szCs w:val="24"/>
        </w:rPr>
        <w:t>IDOC</w:t>
      </w:r>
      <w:r w:rsidRPr="004D383B">
        <w:rPr>
          <w:rFonts w:ascii="Times New Roman" w:hAnsi="Times New Roman"/>
          <w:sz w:val="24"/>
          <w:szCs w:val="24"/>
        </w:rPr>
        <w:t xml:space="preserve"> leadership needs easy access regularly updated metrics regarding violence, program participation, recidivism, revocations, supervision success, and the ability to track program outcomes to assist with determining operational priorities. These capabilities will help leadership understand which interventions are working, for which</w:t>
      </w:r>
      <w:r>
        <w:rPr>
          <w:rFonts w:ascii="Times New Roman" w:hAnsi="Times New Roman"/>
          <w:sz w:val="24"/>
          <w:szCs w:val="24"/>
        </w:rPr>
        <w:t xml:space="preserve"> </w:t>
      </w:r>
      <w:r w:rsidRPr="004D383B">
        <w:rPr>
          <w:rFonts w:ascii="Times New Roman" w:hAnsi="Times New Roman"/>
          <w:sz w:val="24"/>
          <w:szCs w:val="24"/>
        </w:rPr>
        <w:t xml:space="preserve">segments of the </w:t>
      </w:r>
      <w:r w:rsidRPr="004D383B">
        <w:rPr>
          <w:rFonts w:ascii="Times New Roman" w:hAnsi="Times New Roman"/>
          <w:sz w:val="24"/>
          <w:szCs w:val="24"/>
        </w:rPr>
        <w:lastRenderedPageBreak/>
        <w:t xml:space="preserve">population, at what point in their incarceration, from admission through </w:t>
      </w:r>
      <w:r w:rsidR="00644E9B">
        <w:rPr>
          <w:rFonts w:ascii="Times New Roman" w:hAnsi="Times New Roman"/>
          <w:sz w:val="24"/>
          <w:szCs w:val="24"/>
        </w:rPr>
        <w:t>reentry</w:t>
      </w:r>
      <w:r w:rsidRPr="004D383B">
        <w:rPr>
          <w:rFonts w:ascii="Times New Roman" w:hAnsi="Times New Roman"/>
          <w:sz w:val="24"/>
          <w:szCs w:val="24"/>
        </w:rPr>
        <w:t>.</w:t>
      </w:r>
      <w:r w:rsidR="00A8324D">
        <w:rPr>
          <w:rFonts w:ascii="Times New Roman" w:hAnsi="Times New Roman"/>
          <w:sz w:val="24"/>
          <w:szCs w:val="24"/>
        </w:rPr>
        <w:t xml:space="preserve"> </w:t>
      </w:r>
      <w:r w:rsidR="00A8324D" w:rsidRPr="00A8324D">
        <w:rPr>
          <w:rFonts w:ascii="Times New Roman" w:hAnsi="Times New Roman"/>
          <w:sz w:val="24"/>
          <w:szCs w:val="24"/>
        </w:rPr>
        <w:t>Respondents should identify any constraints, risks, or dependencies the State should be aware of when considering the described scope.</w:t>
      </w:r>
    </w:p>
    <w:p w14:paraId="7D245C69" w14:textId="4577B0DC" w:rsidR="0092143A" w:rsidRPr="002A3174" w:rsidRDefault="0092143A" w:rsidP="0092143A">
      <w:pPr>
        <w:widowControl w:val="0"/>
        <w:spacing w:line="240" w:lineRule="auto"/>
        <w:ind w:right="60"/>
        <w:rPr>
          <w:rFonts w:ascii="Times New Roman" w:hAnsi="Times New Roman"/>
          <w:sz w:val="24"/>
          <w:szCs w:val="24"/>
        </w:rPr>
      </w:pPr>
      <w:r w:rsidRPr="0092143A">
        <w:rPr>
          <w:rFonts w:ascii="Times New Roman" w:hAnsi="Times New Roman"/>
          <w:sz w:val="24"/>
          <w:szCs w:val="24"/>
        </w:rPr>
        <w:t xml:space="preserve">The purpose of this initiative is to develop a series of dashboards, spanning multiple underlying </w:t>
      </w:r>
      <w:r w:rsidR="00C476AF">
        <w:rPr>
          <w:rFonts w:ascii="Times New Roman" w:hAnsi="Times New Roman"/>
          <w:sz w:val="24"/>
          <w:szCs w:val="24"/>
        </w:rPr>
        <w:t xml:space="preserve">IDOC </w:t>
      </w:r>
      <w:r w:rsidRPr="0092143A">
        <w:rPr>
          <w:rFonts w:ascii="Times New Roman" w:hAnsi="Times New Roman"/>
          <w:sz w:val="24"/>
          <w:szCs w:val="24"/>
        </w:rPr>
        <w:t>data systems, that is cloud based and provides organizational insights to DOCCS administrators, staff and the public</w:t>
      </w:r>
      <w:r w:rsidR="6D1D27EE" w:rsidRPr="12AFFCB9">
        <w:rPr>
          <w:rFonts w:ascii="Times New Roman" w:hAnsi="Times New Roman"/>
          <w:sz w:val="24"/>
          <w:szCs w:val="24"/>
        </w:rPr>
        <w:t xml:space="preserve"> through aggregate and/or anonymized datasets</w:t>
      </w:r>
      <w:r w:rsidR="0388E9A4" w:rsidRPr="12AFFCB9">
        <w:rPr>
          <w:rFonts w:ascii="Times New Roman" w:hAnsi="Times New Roman"/>
          <w:sz w:val="24"/>
          <w:szCs w:val="24"/>
        </w:rPr>
        <w:t>.</w:t>
      </w:r>
      <w:r w:rsidRPr="0092143A">
        <w:rPr>
          <w:rFonts w:ascii="Times New Roman" w:hAnsi="Times New Roman"/>
          <w:sz w:val="24"/>
          <w:szCs w:val="24"/>
        </w:rPr>
        <w:t xml:space="preserve"> These dashboards must provide the ability to look at the data aggregately, as well as by facility/bureau or specific program. These metrics need to be presented visually, through interactive dashboards, to increase understanding of the Department’s data for operational</w:t>
      </w:r>
      <w:r>
        <w:rPr>
          <w:rFonts w:ascii="Times New Roman" w:hAnsi="Times New Roman"/>
          <w:sz w:val="24"/>
          <w:szCs w:val="24"/>
        </w:rPr>
        <w:t xml:space="preserve"> </w:t>
      </w:r>
      <w:r w:rsidRPr="0092143A">
        <w:rPr>
          <w:rFonts w:ascii="Times New Roman" w:hAnsi="Times New Roman"/>
          <w:sz w:val="24"/>
          <w:szCs w:val="24"/>
        </w:rPr>
        <w:t>and management use. Dashboards created will take the place of other existing routine reports that are currently being</w:t>
      </w:r>
      <w:r>
        <w:rPr>
          <w:rFonts w:ascii="Times New Roman" w:hAnsi="Times New Roman"/>
          <w:sz w:val="24"/>
          <w:szCs w:val="24"/>
        </w:rPr>
        <w:t xml:space="preserve"> </w:t>
      </w:r>
      <w:r w:rsidRPr="0092143A">
        <w:rPr>
          <w:rFonts w:ascii="Times New Roman" w:hAnsi="Times New Roman"/>
          <w:sz w:val="24"/>
          <w:szCs w:val="24"/>
        </w:rPr>
        <w:t xml:space="preserve">produced manually. Structured data, from a variety of sources, would be provided in text-based flat files on a regularly scheduled basis (daily, weekly, monthly). </w:t>
      </w:r>
    </w:p>
    <w:p w14:paraId="7376840C" w14:textId="5766798E" w:rsidR="005F1CB9" w:rsidRPr="00735E33" w:rsidRDefault="005F1CB9" w:rsidP="005F1CB9">
      <w:pPr>
        <w:widowControl w:val="0"/>
        <w:spacing w:line="240" w:lineRule="auto"/>
        <w:ind w:right="60"/>
        <w:rPr>
          <w:rFonts w:ascii="Times New Roman" w:hAnsi="Times New Roman"/>
          <w:b/>
          <w:bCs/>
          <w:color w:val="155B54"/>
          <w:sz w:val="24"/>
          <w:szCs w:val="24"/>
        </w:rPr>
      </w:pPr>
      <w:r w:rsidRPr="00735E33">
        <w:rPr>
          <w:rFonts w:ascii="Times New Roman" w:hAnsi="Times New Roman"/>
          <w:b/>
          <w:bCs/>
          <w:color w:val="000000" w:themeColor="text1"/>
          <w:sz w:val="24"/>
          <w:szCs w:val="24"/>
        </w:rPr>
        <w:t>D</w:t>
      </w:r>
      <w:r w:rsidR="00C17BCA" w:rsidRPr="00735E33">
        <w:rPr>
          <w:rFonts w:ascii="Times New Roman" w:hAnsi="Times New Roman"/>
          <w:b/>
          <w:bCs/>
          <w:color w:val="000000" w:themeColor="text1"/>
          <w:sz w:val="24"/>
          <w:szCs w:val="24"/>
        </w:rPr>
        <w:t>eliverables</w:t>
      </w:r>
    </w:p>
    <w:p w14:paraId="24B4BF71" w14:textId="1F1FC873" w:rsidR="005F1CB9" w:rsidRPr="00735E33" w:rsidRDefault="00E1504A" w:rsidP="005F1CB9">
      <w:pPr>
        <w:numPr>
          <w:ilvl w:val="0"/>
          <w:numId w:val="21"/>
        </w:numPr>
        <w:spacing w:after="0" w:line="240" w:lineRule="auto"/>
        <w:ind w:left="450"/>
        <w:rPr>
          <w:rFonts w:ascii="Times New Roman" w:hAnsi="Times New Roman"/>
          <w:b/>
          <w:bCs/>
          <w:sz w:val="24"/>
          <w:szCs w:val="24"/>
        </w:rPr>
      </w:pPr>
      <w:r>
        <w:rPr>
          <w:rFonts w:ascii="Times New Roman" w:hAnsi="Times New Roman"/>
          <w:b/>
          <w:bCs/>
          <w:sz w:val="24"/>
          <w:szCs w:val="24"/>
        </w:rPr>
        <w:t>Comprehensible Operational Support System</w:t>
      </w:r>
      <w:r w:rsidR="005F1CB9" w:rsidRPr="00735E33">
        <w:rPr>
          <w:rFonts w:ascii="Times New Roman" w:hAnsi="Times New Roman"/>
          <w:b/>
          <w:bCs/>
          <w:sz w:val="24"/>
          <w:szCs w:val="24"/>
        </w:rPr>
        <w:t xml:space="preserve">. </w:t>
      </w:r>
      <w:r w:rsidR="005F1CB9" w:rsidRPr="00735E33">
        <w:rPr>
          <w:rFonts w:ascii="Times New Roman" w:hAnsi="Times New Roman"/>
          <w:sz w:val="24"/>
          <w:szCs w:val="24"/>
        </w:rPr>
        <w:t>Deploy a modern, unified, digital environment to streamline correctional operations and boost positive outcomes for both incarcerated individuals and public safety, starting with IDOC’s top priorities and opportunities for impact. This comprehensive system will need to be designed to provide IDOC staff with actionable, continuous insight into staff caseloads from prison intake through reentry and supervision. At its core, the platform will need to utilize AI-powered needs assessment and case planning tools to generate personalized, data-driven strategies for each incarcerated individual. IDOC w</w:t>
      </w:r>
      <w:r w:rsidR="00735E33" w:rsidRPr="00735E33">
        <w:rPr>
          <w:rFonts w:ascii="Times New Roman" w:hAnsi="Times New Roman"/>
          <w:sz w:val="24"/>
          <w:szCs w:val="24"/>
        </w:rPr>
        <w:t>ill require</w:t>
      </w:r>
      <w:r w:rsidR="005F1CB9" w:rsidRPr="00735E33">
        <w:rPr>
          <w:rFonts w:ascii="Times New Roman" w:hAnsi="Times New Roman"/>
          <w:sz w:val="24"/>
          <w:szCs w:val="24"/>
        </w:rPr>
        <w:t xml:space="preserve"> automated intake questions to capture each incarcerated individual’s needs, summarize findings and paperwork such as PSI reports, court documents, etc., and develop personalized case plans. The tool will need to provide meeting transcription and continuous risk assessment as well. </w:t>
      </w:r>
    </w:p>
    <w:p w14:paraId="452107ED" w14:textId="77777777" w:rsidR="005F1CB9" w:rsidRPr="00735E33" w:rsidRDefault="005F1CB9" w:rsidP="005F1CB9">
      <w:pPr>
        <w:spacing w:line="240" w:lineRule="auto"/>
        <w:ind w:left="450" w:hanging="360"/>
        <w:rPr>
          <w:rFonts w:ascii="Times New Roman" w:hAnsi="Times New Roman"/>
          <w:sz w:val="24"/>
          <w:szCs w:val="24"/>
        </w:rPr>
      </w:pPr>
    </w:p>
    <w:p w14:paraId="1F39D994" w14:textId="77777777" w:rsidR="005F1CB9" w:rsidRPr="00735E33" w:rsidRDefault="005F1CB9" w:rsidP="005F1CB9">
      <w:pPr>
        <w:numPr>
          <w:ilvl w:val="0"/>
          <w:numId w:val="21"/>
        </w:numPr>
        <w:spacing w:after="0" w:line="240" w:lineRule="auto"/>
        <w:ind w:left="450"/>
        <w:rPr>
          <w:rFonts w:ascii="Times New Roman" w:hAnsi="Times New Roman"/>
          <w:b/>
          <w:bCs/>
          <w:sz w:val="24"/>
          <w:szCs w:val="24"/>
        </w:rPr>
      </w:pPr>
      <w:r w:rsidRPr="00735E33">
        <w:rPr>
          <w:rFonts w:ascii="Times New Roman" w:hAnsi="Times New Roman"/>
          <w:b/>
          <w:bCs/>
          <w:sz w:val="24"/>
          <w:szCs w:val="24"/>
        </w:rPr>
        <w:t>Supporting Classification Changes and Validation</w:t>
      </w:r>
      <w:r w:rsidRPr="00735E33">
        <w:rPr>
          <w:rFonts w:ascii="Times New Roman" w:hAnsi="Times New Roman"/>
          <w:sz w:val="24"/>
          <w:szCs w:val="24"/>
        </w:rPr>
        <w:t xml:space="preserve">. The vendor will work with the Executive Director of Classification to assess and project the impact of recent classification changes on population management and conduct violations; and chart out additional opportunities for improvement moving forward. The vendor will need to deliver analysis to understand factors that are driving higher classification levels: e.g., are specific classification questions disproportionately inflating scores; and what would be the impact of specific policy changes to the scoring scale. The vendor will work closely with IDOC leadership to conduct these analyses. </w:t>
      </w:r>
    </w:p>
    <w:p w14:paraId="095CCB60" w14:textId="77777777" w:rsidR="005F1CB9" w:rsidRPr="00735E33" w:rsidRDefault="005F1CB9" w:rsidP="005F1CB9">
      <w:pPr>
        <w:spacing w:line="240" w:lineRule="auto"/>
        <w:ind w:left="450" w:hanging="360"/>
        <w:rPr>
          <w:rFonts w:ascii="Times New Roman" w:hAnsi="Times New Roman"/>
          <w:sz w:val="24"/>
          <w:szCs w:val="24"/>
        </w:rPr>
      </w:pPr>
    </w:p>
    <w:p w14:paraId="47F2D5BA" w14:textId="77777777" w:rsidR="005F1CB9" w:rsidRPr="00735E33" w:rsidRDefault="005F1CB9" w:rsidP="005F1CB9">
      <w:pPr>
        <w:numPr>
          <w:ilvl w:val="0"/>
          <w:numId w:val="21"/>
        </w:numPr>
        <w:spacing w:after="0" w:line="240" w:lineRule="auto"/>
        <w:ind w:left="450"/>
        <w:rPr>
          <w:rFonts w:ascii="Times New Roman" w:hAnsi="Times New Roman"/>
          <w:b/>
          <w:bCs/>
          <w:sz w:val="24"/>
          <w:szCs w:val="24"/>
        </w:rPr>
      </w:pPr>
      <w:r w:rsidRPr="00735E33">
        <w:rPr>
          <w:rFonts w:ascii="Times New Roman" w:hAnsi="Times New Roman"/>
          <w:b/>
          <w:bCs/>
          <w:sz w:val="24"/>
          <w:szCs w:val="24"/>
        </w:rPr>
        <w:t xml:space="preserve">Intake Process Mapping. </w:t>
      </w:r>
      <w:r w:rsidRPr="00735E33">
        <w:rPr>
          <w:rFonts w:ascii="Times New Roman" w:hAnsi="Times New Roman"/>
          <w:sz w:val="24"/>
          <w:szCs w:val="24"/>
        </w:rPr>
        <w:t>The vendor will conduct user-experience design research to map out IDOC’s intake process and identify opportunities for the deployment of artificial intelligence. The mapping will begin from the point at which an incarcerated individual enters IDOC custody, goes through intake at one of IDOC’s two intake facilities, explores the subsequent relevant screenings, and then concludes at the incarcerated individual’s transfer to a post-intake IDOC facility. As part of this work, the vendor will map out which resources Sheriff’s departments already collect as part of their intake process and will investigate opportunities for data sharing between sheriffs and IDOC to eliminate duplication of efforts and improve coordination and outcomes.</w:t>
      </w:r>
    </w:p>
    <w:p w14:paraId="16454760" w14:textId="77777777" w:rsidR="005F1CB9" w:rsidRPr="00735E33" w:rsidRDefault="005F1CB9" w:rsidP="005F1CB9">
      <w:pPr>
        <w:widowControl w:val="0"/>
        <w:spacing w:line="240" w:lineRule="auto"/>
        <w:ind w:right="60"/>
        <w:rPr>
          <w:rFonts w:ascii="Times New Roman" w:hAnsi="Times New Roman"/>
          <w:b/>
          <w:bCs/>
          <w:color w:val="155B54"/>
          <w:sz w:val="24"/>
          <w:szCs w:val="24"/>
        </w:rPr>
      </w:pPr>
    </w:p>
    <w:p w14:paraId="7ACFE804" w14:textId="77777777" w:rsidR="005F1CB9" w:rsidRPr="00735E33" w:rsidRDefault="005F1CB9" w:rsidP="005F1CB9">
      <w:pPr>
        <w:widowControl w:val="0"/>
        <w:spacing w:line="240" w:lineRule="auto"/>
        <w:ind w:right="60"/>
        <w:rPr>
          <w:rFonts w:ascii="Times New Roman" w:hAnsi="Times New Roman"/>
          <w:sz w:val="24"/>
          <w:szCs w:val="24"/>
        </w:rPr>
      </w:pPr>
      <w:r w:rsidRPr="00735E33">
        <w:rPr>
          <w:rFonts w:ascii="Times New Roman" w:hAnsi="Times New Roman"/>
          <w:b/>
          <w:bCs/>
          <w:color w:val="000000" w:themeColor="text1"/>
          <w:sz w:val="24"/>
          <w:szCs w:val="24"/>
        </w:rPr>
        <w:t>SUCCESS METRICS</w:t>
      </w:r>
      <w:r w:rsidRPr="00735E33">
        <w:rPr>
          <w:rFonts w:ascii="Times New Roman" w:hAnsi="Times New Roman"/>
          <w:sz w:val="24"/>
          <w:szCs w:val="24"/>
        </w:rPr>
        <w:br/>
      </w:r>
    </w:p>
    <w:p w14:paraId="770CBEE1" w14:textId="52E4275A" w:rsidR="005F1CB9" w:rsidRPr="00735E33" w:rsidRDefault="005F1CB9" w:rsidP="005F1CB9">
      <w:pPr>
        <w:widowControl w:val="0"/>
        <w:spacing w:line="240" w:lineRule="auto"/>
        <w:ind w:right="60"/>
        <w:rPr>
          <w:rFonts w:ascii="Times New Roman" w:hAnsi="Times New Roman"/>
          <w:sz w:val="24"/>
          <w:szCs w:val="24"/>
        </w:rPr>
      </w:pPr>
      <w:r w:rsidRPr="00735E33">
        <w:rPr>
          <w:rFonts w:ascii="Times New Roman" w:hAnsi="Times New Roman"/>
          <w:sz w:val="24"/>
          <w:szCs w:val="24"/>
        </w:rPr>
        <w:t>The vendor must track the following non-exhaustive list of success metrics:</w:t>
      </w:r>
    </w:p>
    <w:p w14:paraId="3F03B446" w14:textId="77777777" w:rsidR="005F1CB9" w:rsidRPr="00735E33" w:rsidRDefault="005F1CB9" w:rsidP="005F1CB9">
      <w:pPr>
        <w:numPr>
          <w:ilvl w:val="0"/>
          <w:numId w:val="20"/>
        </w:numPr>
        <w:spacing w:after="0" w:line="240" w:lineRule="auto"/>
        <w:ind w:left="450"/>
        <w:rPr>
          <w:rFonts w:ascii="Times New Roman" w:hAnsi="Times New Roman"/>
          <w:b/>
          <w:bCs/>
          <w:sz w:val="24"/>
          <w:szCs w:val="24"/>
        </w:rPr>
      </w:pPr>
      <w:r w:rsidRPr="00735E33">
        <w:rPr>
          <w:rFonts w:ascii="Times New Roman" w:hAnsi="Times New Roman"/>
          <w:b/>
          <w:bCs/>
          <w:sz w:val="24"/>
          <w:szCs w:val="24"/>
        </w:rPr>
        <w:t xml:space="preserve">Time Savings. </w:t>
      </w:r>
      <w:r w:rsidRPr="00735E33">
        <w:rPr>
          <w:rFonts w:ascii="Times New Roman" w:hAnsi="Times New Roman"/>
          <w:sz w:val="24"/>
          <w:szCs w:val="24"/>
        </w:rPr>
        <w:t xml:space="preserve">The vendor will measure the reduction in paperwork and processing times, and how many hours of IDOC staff time have been freed up for other priorities. </w:t>
      </w:r>
    </w:p>
    <w:p w14:paraId="0C27C90F" w14:textId="77777777" w:rsidR="005F1CB9" w:rsidRPr="00735E33" w:rsidRDefault="005F1CB9" w:rsidP="005F1CB9">
      <w:pPr>
        <w:spacing w:line="240" w:lineRule="auto"/>
        <w:ind w:left="450" w:hanging="360"/>
        <w:rPr>
          <w:rFonts w:ascii="Times New Roman" w:hAnsi="Times New Roman"/>
          <w:sz w:val="24"/>
          <w:szCs w:val="24"/>
        </w:rPr>
      </w:pPr>
    </w:p>
    <w:p w14:paraId="6D58FFF1" w14:textId="77777777" w:rsidR="005F1CB9" w:rsidRPr="00735E33" w:rsidRDefault="005F1CB9" w:rsidP="005F1CB9">
      <w:pPr>
        <w:numPr>
          <w:ilvl w:val="0"/>
          <w:numId w:val="20"/>
        </w:numPr>
        <w:spacing w:after="0" w:line="240" w:lineRule="auto"/>
        <w:ind w:left="450"/>
        <w:rPr>
          <w:rFonts w:ascii="Times New Roman" w:hAnsi="Times New Roman"/>
          <w:b/>
          <w:bCs/>
          <w:sz w:val="24"/>
          <w:szCs w:val="24"/>
        </w:rPr>
      </w:pPr>
      <w:r w:rsidRPr="00735E33">
        <w:rPr>
          <w:rFonts w:ascii="Times New Roman" w:hAnsi="Times New Roman"/>
          <w:b/>
          <w:bCs/>
          <w:sz w:val="24"/>
          <w:szCs w:val="24"/>
        </w:rPr>
        <w:lastRenderedPageBreak/>
        <w:t>Overclassification Reductions</w:t>
      </w:r>
      <w:r w:rsidRPr="00735E33">
        <w:rPr>
          <w:rFonts w:ascii="Times New Roman" w:hAnsi="Times New Roman"/>
          <w:sz w:val="24"/>
          <w:szCs w:val="24"/>
        </w:rPr>
        <w:t>. The vendor will measure the reduction in overclassifications, with a particular focus on the number of fewer people unnecessarily assigned to maximum security beds.</w:t>
      </w:r>
      <w:r w:rsidRPr="00735E33">
        <w:rPr>
          <w:rFonts w:ascii="Times New Roman" w:hAnsi="Times New Roman"/>
          <w:sz w:val="24"/>
          <w:szCs w:val="24"/>
        </w:rPr>
        <w:br/>
      </w:r>
    </w:p>
    <w:p w14:paraId="0A5FA2EF" w14:textId="77777777" w:rsidR="005F1CB9" w:rsidRPr="00735E33" w:rsidRDefault="005F1CB9" w:rsidP="005F1CB9">
      <w:pPr>
        <w:numPr>
          <w:ilvl w:val="0"/>
          <w:numId w:val="20"/>
        </w:numPr>
        <w:spacing w:after="0" w:line="240" w:lineRule="auto"/>
        <w:ind w:left="450"/>
        <w:rPr>
          <w:rFonts w:ascii="Times New Roman" w:hAnsi="Times New Roman"/>
          <w:sz w:val="24"/>
          <w:szCs w:val="24"/>
        </w:rPr>
      </w:pPr>
      <w:r w:rsidRPr="00735E33">
        <w:rPr>
          <w:rFonts w:ascii="Times New Roman" w:hAnsi="Times New Roman"/>
          <w:b/>
          <w:bCs/>
          <w:sz w:val="24"/>
          <w:szCs w:val="24"/>
        </w:rPr>
        <w:t>Conduct Violation Disparity Reductions.</w:t>
      </w:r>
      <w:r w:rsidRPr="00735E33">
        <w:rPr>
          <w:rFonts w:ascii="Times New Roman" w:hAnsi="Times New Roman"/>
          <w:sz w:val="24"/>
          <w:szCs w:val="24"/>
        </w:rPr>
        <w:t xml:space="preserve"> The vendor will measure decreases in discrepancies of conduct violations across population groups, such as rural vs urban, race, facility type, and more, as mutually agreed upon by IDOC and the vendor. </w:t>
      </w:r>
    </w:p>
    <w:p w14:paraId="11FA7156" w14:textId="77777777" w:rsidR="005F1CB9" w:rsidRPr="00735E33" w:rsidRDefault="005F1CB9" w:rsidP="005F1CB9">
      <w:pPr>
        <w:spacing w:line="240" w:lineRule="auto"/>
        <w:rPr>
          <w:rFonts w:ascii="Times New Roman" w:hAnsi="Times New Roman"/>
          <w:sz w:val="24"/>
          <w:szCs w:val="24"/>
        </w:rPr>
      </w:pPr>
    </w:p>
    <w:p w14:paraId="4FDAA0CC" w14:textId="77777777" w:rsidR="005F1CB9" w:rsidRPr="00735E33" w:rsidRDefault="005F1CB9" w:rsidP="005F1CB9">
      <w:pPr>
        <w:widowControl w:val="0"/>
        <w:spacing w:line="240" w:lineRule="auto"/>
        <w:ind w:right="60"/>
        <w:rPr>
          <w:rFonts w:ascii="Times New Roman" w:hAnsi="Times New Roman"/>
          <w:sz w:val="24"/>
          <w:szCs w:val="24"/>
        </w:rPr>
      </w:pPr>
      <w:r w:rsidRPr="00735E33">
        <w:rPr>
          <w:rFonts w:ascii="Times New Roman" w:hAnsi="Times New Roman"/>
          <w:sz w:val="24"/>
          <w:szCs w:val="24"/>
        </w:rPr>
        <w:t>The vendor will work with IDOC to identify other relevant success metrics as the partnership develops. One area that has already been highlighted for scoping is reentry, and how the vendor might help IDOC better understand and improve discrepancies across districts with respect to employment, opportunities, recidivism reduction, and more.</w:t>
      </w:r>
    </w:p>
    <w:p w14:paraId="1E69CD52" w14:textId="77777777" w:rsidR="0000066A" w:rsidRPr="00735E33" w:rsidRDefault="0000066A" w:rsidP="2F28C9DB">
      <w:pPr>
        <w:spacing w:after="0" w:line="271" w:lineRule="auto"/>
        <w:rPr>
          <w:rFonts w:ascii="Times New Roman" w:hAnsi="Times New Roman"/>
          <w:sz w:val="24"/>
          <w:szCs w:val="24"/>
        </w:rPr>
      </w:pPr>
    </w:p>
    <w:p w14:paraId="5BF6912A" w14:textId="7D027B9C" w:rsidR="0000066A" w:rsidRPr="00735E33" w:rsidRDefault="0000066A" w:rsidP="2F28C9DB">
      <w:pPr>
        <w:spacing w:after="0" w:line="271" w:lineRule="auto"/>
        <w:rPr>
          <w:rFonts w:ascii="Times New Roman" w:hAnsi="Times New Roman"/>
          <w:sz w:val="24"/>
          <w:szCs w:val="24"/>
        </w:rPr>
      </w:pPr>
      <w:r w:rsidRPr="00735E33">
        <w:rPr>
          <w:rFonts w:ascii="Times New Roman" w:hAnsi="Times New Roman"/>
          <w:sz w:val="24"/>
          <w:szCs w:val="24"/>
        </w:rPr>
        <w:t>The goal of this RFI is to gather general functionality and general pricing structures from vendors for the development of a potential Request for Propo</w:t>
      </w:r>
      <w:r w:rsidR="3FF2E269" w:rsidRPr="00735E33">
        <w:rPr>
          <w:rFonts w:ascii="Times New Roman" w:hAnsi="Times New Roman"/>
          <w:sz w:val="24"/>
          <w:szCs w:val="24"/>
        </w:rPr>
        <w:t>sa</w:t>
      </w:r>
      <w:r w:rsidRPr="00735E33">
        <w:rPr>
          <w:rFonts w:ascii="Times New Roman" w:hAnsi="Times New Roman"/>
          <w:sz w:val="24"/>
          <w:szCs w:val="24"/>
        </w:rPr>
        <w:t>l (RFP).</w:t>
      </w:r>
    </w:p>
    <w:p w14:paraId="1D2BD1F3" w14:textId="77777777" w:rsidR="0000066A" w:rsidRPr="00735E33" w:rsidRDefault="0000066A" w:rsidP="2F28C9DB">
      <w:pPr>
        <w:tabs>
          <w:tab w:val="left" w:pos="720"/>
        </w:tabs>
        <w:spacing w:after="0" w:line="271" w:lineRule="auto"/>
        <w:rPr>
          <w:rFonts w:ascii="Times New Roman" w:hAnsi="Times New Roman"/>
          <w:sz w:val="24"/>
          <w:szCs w:val="24"/>
        </w:rPr>
      </w:pPr>
    </w:p>
    <w:p w14:paraId="35221B03" w14:textId="1E39E23C" w:rsidR="0000066A" w:rsidRDefault="00DE5882" w:rsidP="0000066A">
      <w:pPr>
        <w:spacing w:after="0" w:line="271" w:lineRule="auto"/>
        <w:rPr>
          <w:rFonts w:ascii="Times New Roman" w:hAnsi="Times New Roman"/>
          <w:sz w:val="24"/>
          <w:szCs w:val="24"/>
        </w:rPr>
      </w:pPr>
      <w:r>
        <w:rPr>
          <w:rFonts w:ascii="Times New Roman" w:hAnsi="Times New Roman"/>
          <w:sz w:val="24"/>
          <w:szCs w:val="24"/>
        </w:rPr>
        <w:t>I</w:t>
      </w:r>
      <w:r w:rsidR="00434AB8" w:rsidRPr="00735E33">
        <w:rPr>
          <w:rFonts w:ascii="Times New Roman" w:hAnsi="Times New Roman"/>
          <w:sz w:val="24"/>
          <w:szCs w:val="24"/>
        </w:rPr>
        <w:t xml:space="preserve">DOC </w:t>
      </w:r>
      <w:r w:rsidR="0000066A" w:rsidRPr="00735E33">
        <w:rPr>
          <w:rFonts w:ascii="Times New Roman" w:hAnsi="Times New Roman"/>
          <w:sz w:val="24"/>
          <w:szCs w:val="24"/>
        </w:rPr>
        <w:t xml:space="preserve">is requesting information to formalize the scope of work for a potential RFP by allowing the vendor community to apprise the </w:t>
      </w:r>
      <w:r w:rsidR="005D558B">
        <w:rPr>
          <w:rFonts w:ascii="Times New Roman" w:hAnsi="Times New Roman"/>
          <w:sz w:val="24"/>
          <w:szCs w:val="24"/>
        </w:rPr>
        <w:t>IDOC</w:t>
      </w:r>
      <w:r w:rsidR="00434AB8" w:rsidRPr="00735E33">
        <w:rPr>
          <w:rFonts w:ascii="Times New Roman" w:hAnsi="Times New Roman"/>
          <w:sz w:val="24"/>
          <w:szCs w:val="24"/>
        </w:rPr>
        <w:t xml:space="preserve"> </w:t>
      </w:r>
      <w:r w:rsidR="0000066A" w:rsidRPr="00735E33">
        <w:rPr>
          <w:rFonts w:ascii="Times New Roman" w:hAnsi="Times New Roman"/>
          <w:sz w:val="24"/>
          <w:szCs w:val="24"/>
        </w:rPr>
        <w:t>on information that should be considered as part of the scope of work.</w:t>
      </w:r>
    </w:p>
    <w:p w14:paraId="6D7FCF6F" w14:textId="77777777" w:rsidR="00387A1A" w:rsidRDefault="00387A1A" w:rsidP="0000066A">
      <w:pPr>
        <w:spacing w:after="0" w:line="271" w:lineRule="auto"/>
        <w:rPr>
          <w:rFonts w:ascii="Times New Roman" w:hAnsi="Times New Roman"/>
          <w:sz w:val="24"/>
          <w:szCs w:val="24"/>
        </w:rPr>
      </w:pPr>
    </w:p>
    <w:p w14:paraId="634F11B6" w14:textId="0DD0FFA2" w:rsidR="00387A1A" w:rsidRPr="00735E33" w:rsidRDefault="00387A1A" w:rsidP="0000066A">
      <w:pPr>
        <w:spacing w:after="0" w:line="271" w:lineRule="auto"/>
        <w:rPr>
          <w:rFonts w:ascii="Times New Roman" w:hAnsi="Times New Roman"/>
          <w:sz w:val="24"/>
          <w:szCs w:val="24"/>
        </w:rPr>
      </w:pPr>
      <w:r w:rsidRPr="00387A1A">
        <w:rPr>
          <w:rFonts w:ascii="Times New Roman" w:hAnsi="Times New Roman"/>
          <w:sz w:val="24"/>
          <w:szCs w:val="24"/>
        </w:rPr>
        <w:t>The State seeks information to help determine functional requirements, technical requirements, business processes, roles, and potential implementation approaches relevant to the solution.</w:t>
      </w:r>
    </w:p>
    <w:p w14:paraId="26ABC284" w14:textId="77777777" w:rsidR="00216938" w:rsidRPr="00735E33" w:rsidRDefault="00216938" w:rsidP="76BE854E">
      <w:pPr>
        <w:pStyle w:val="Heading1"/>
        <w:spacing w:before="0" w:after="0" w:line="271" w:lineRule="auto"/>
        <w:rPr>
          <w:rFonts w:ascii="Times New Roman" w:hAnsi="Times New Roman"/>
        </w:rPr>
      </w:pPr>
    </w:p>
    <w:p w14:paraId="2651F641" w14:textId="77777777" w:rsidR="00216938" w:rsidRPr="00735E33" w:rsidRDefault="00216938" w:rsidP="00E8214D">
      <w:pPr>
        <w:pStyle w:val="Heading1"/>
        <w:spacing w:before="0" w:after="0" w:line="271" w:lineRule="auto"/>
        <w:rPr>
          <w:rFonts w:ascii="Times New Roman" w:hAnsi="Times New Roman"/>
          <w:b w:val="0"/>
          <w:bCs w:val="0"/>
          <w:u w:val="single"/>
        </w:rPr>
      </w:pPr>
      <w:bookmarkStart w:id="3" w:name="_Toc231969297"/>
      <w:r w:rsidRPr="00735E33">
        <w:rPr>
          <w:rFonts w:ascii="Times New Roman" w:hAnsi="Times New Roman"/>
          <w:caps/>
          <w:u w:val="single"/>
        </w:rPr>
        <w:t>RESPONSE FORMAT AND ATTACHMENTS</w:t>
      </w:r>
      <w:bookmarkEnd w:id="3"/>
      <w:r w:rsidRPr="00735E33">
        <w:rPr>
          <w:rFonts w:ascii="Times New Roman" w:hAnsi="Times New Roman"/>
          <w:u w:val="single"/>
        </w:rPr>
        <w:t xml:space="preserve"> </w:t>
      </w:r>
    </w:p>
    <w:p w14:paraId="3160ED36" w14:textId="701799AF" w:rsidR="00216938" w:rsidRPr="00735E33" w:rsidRDefault="00430A22" w:rsidP="2F28C9DB">
      <w:pPr>
        <w:spacing w:after="0" w:line="271" w:lineRule="auto"/>
        <w:rPr>
          <w:rFonts w:ascii="Times New Roman" w:hAnsi="Times New Roman"/>
          <w:sz w:val="24"/>
          <w:szCs w:val="24"/>
        </w:rPr>
      </w:pPr>
      <w:r w:rsidRPr="00735E33">
        <w:rPr>
          <w:rFonts w:ascii="Times New Roman" w:hAnsi="Times New Roman"/>
          <w:sz w:val="24"/>
          <w:szCs w:val="24"/>
        </w:rPr>
        <w:t>Respondents should submit responses to the RFI</w:t>
      </w:r>
      <w:r w:rsidR="00485359" w:rsidRPr="00735E33">
        <w:rPr>
          <w:rFonts w:ascii="Times New Roman" w:hAnsi="Times New Roman"/>
          <w:sz w:val="24"/>
          <w:szCs w:val="24"/>
        </w:rPr>
        <w:t xml:space="preserve">, utilizing </w:t>
      </w:r>
      <w:r w:rsidR="00485359" w:rsidRPr="00735E33">
        <w:rPr>
          <w:rFonts w:ascii="Times New Roman" w:hAnsi="Times New Roman"/>
          <w:b/>
          <w:bCs/>
          <w:sz w:val="24"/>
          <w:szCs w:val="24"/>
        </w:rPr>
        <w:t xml:space="preserve">Attachment </w:t>
      </w:r>
      <w:r w:rsidR="00F6077E" w:rsidRPr="00735E33">
        <w:rPr>
          <w:rFonts w:ascii="Times New Roman" w:hAnsi="Times New Roman"/>
          <w:b/>
          <w:bCs/>
          <w:sz w:val="24"/>
          <w:szCs w:val="24"/>
        </w:rPr>
        <w:t>A</w:t>
      </w:r>
      <w:r w:rsidR="00485359" w:rsidRPr="00735E33">
        <w:rPr>
          <w:rFonts w:ascii="Times New Roman" w:hAnsi="Times New Roman"/>
          <w:sz w:val="24"/>
          <w:szCs w:val="24"/>
        </w:rPr>
        <w:t>,</w:t>
      </w:r>
      <w:r w:rsidRPr="00735E33">
        <w:rPr>
          <w:rFonts w:ascii="Times New Roman" w:hAnsi="Times New Roman"/>
          <w:sz w:val="24"/>
          <w:szCs w:val="24"/>
        </w:rPr>
        <w:t xml:space="preserve"> describing how they will meet the specific requirements of this RFI and the deliverables included within.  All narrative responses must be provided to the State in Microsoft Word format.  Respondents must structure their response according to the sections outlined below to facilitate the State’s review of the responses.</w:t>
      </w:r>
      <w:r w:rsidR="00DF7009">
        <w:rPr>
          <w:rFonts w:ascii="Times New Roman" w:hAnsi="Times New Roman"/>
          <w:sz w:val="24"/>
          <w:szCs w:val="24"/>
        </w:rPr>
        <w:t xml:space="preserve"> </w:t>
      </w:r>
      <w:r w:rsidR="00DF7009" w:rsidRPr="00DF7009">
        <w:rPr>
          <w:rFonts w:ascii="Times New Roman" w:hAnsi="Times New Roman"/>
          <w:sz w:val="24"/>
          <w:szCs w:val="24"/>
        </w:rPr>
        <w:t>List required response components including optional requirement templates</w:t>
      </w:r>
      <w:r w:rsidR="00DF7009">
        <w:rPr>
          <w:rFonts w:ascii="Times New Roman" w:hAnsi="Times New Roman"/>
          <w:sz w:val="24"/>
          <w:szCs w:val="24"/>
        </w:rPr>
        <w:t>.</w:t>
      </w:r>
      <w:r w:rsidR="00B70804">
        <w:rPr>
          <w:rFonts w:ascii="Times New Roman" w:hAnsi="Times New Roman"/>
          <w:sz w:val="24"/>
          <w:szCs w:val="24"/>
        </w:rPr>
        <w:t xml:space="preserve"> </w:t>
      </w:r>
      <w:r w:rsidR="00B70804" w:rsidRPr="00B70804">
        <w:rPr>
          <w:rFonts w:ascii="Times New Roman" w:hAnsi="Times New Roman"/>
          <w:sz w:val="24"/>
          <w:szCs w:val="24"/>
        </w:rPr>
        <w:t xml:space="preserve">Respondents should clearly identify assumptions, dependencies, and any recommended phasing or modular implementation </w:t>
      </w:r>
      <w:r w:rsidR="00E07DED" w:rsidRPr="00B70804">
        <w:rPr>
          <w:rFonts w:ascii="Times New Roman" w:hAnsi="Times New Roman"/>
          <w:sz w:val="24"/>
          <w:szCs w:val="24"/>
        </w:rPr>
        <w:t>structures.</w:t>
      </w:r>
      <w:r w:rsidR="00E07DED" w:rsidRPr="00735E33">
        <w:rPr>
          <w:rFonts w:ascii="Times New Roman" w:hAnsi="Times New Roman"/>
          <w:b/>
          <w:bCs/>
          <w:smallCaps/>
          <w:color w:val="0000FF"/>
          <w:sz w:val="24"/>
          <w:szCs w:val="24"/>
          <w:u w:val="single"/>
        </w:rPr>
        <w:t xml:space="preserve"> The</w:t>
      </w:r>
      <w:r w:rsidR="009E3072" w:rsidRPr="00735E33">
        <w:rPr>
          <w:rFonts w:ascii="Times New Roman" w:hAnsi="Times New Roman"/>
          <w:b/>
          <w:bCs/>
          <w:smallCaps/>
          <w:color w:val="0000FF"/>
          <w:sz w:val="24"/>
          <w:szCs w:val="24"/>
          <w:u w:val="single"/>
        </w:rPr>
        <w:t xml:space="preserve"> total response should not be more than 15-20 pages in length</w:t>
      </w:r>
      <w:r w:rsidR="009E3072" w:rsidRPr="00735E33">
        <w:rPr>
          <w:rFonts w:ascii="Times New Roman" w:hAnsi="Times New Roman"/>
          <w:smallCaps/>
          <w:sz w:val="24"/>
          <w:szCs w:val="24"/>
        </w:rPr>
        <w:t>.</w:t>
      </w:r>
    </w:p>
    <w:p w14:paraId="00DEDBD3" w14:textId="7A4E8B43" w:rsidR="00216938" w:rsidRPr="00735E33" w:rsidRDefault="00216938" w:rsidP="2F28C9DB">
      <w:pPr>
        <w:widowControl w:val="0"/>
        <w:spacing w:after="0" w:line="271" w:lineRule="auto"/>
        <w:rPr>
          <w:rFonts w:ascii="Times New Roman" w:hAnsi="Times New Roman"/>
          <w:sz w:val="24"/>
          <w:szCs w:val="24"/>
        </w:rPr>
      </w:pPr>
    </w:p>
    <w:p w14:paraId="00A3E9C0" w14:textId="0DEEBBD0" w:rsidR="00216938" w:rsidRPr="00735E33" w:rsidRDefault="001C09A1" w:rsidP="76BE854E">
      <w:pPr>
        <w:spacing w:after="0" w:line="271" w:lineRule="auto"/>
        <w:rPr>
          <w:rFonts w:ascii="Times New Roman" w:hAnsi="Times New Roman"/>
          <w:b/>
          <w:bCs/>
          <w:sz w:val="24"/>
          <w:szCs w:val="24"/>
        </w:rPr>
      </w:pPr>
      <w:r w:rsidRPr="00735E33">
        <w:rPr>
          <w:rFonts w:ascii="Times New Roman" w:hAnsi="Times New Roman"/>
          <w:sz w:val="24"/>
          <w:szCs w:val="24"/>
        </w:rPr>
        <w:t>If you would like to provide a response/feedback to th</w:t>
      </w:r>
      <w:r w:rsidR="0037093E" w:rsidRPr="00735E33">
        <w:rPr>
          <w:rFonts w:ascii="Times New Roman" w:hAnsi="Times New Roman"/>
          <w:sz w:val="24"/>
          <w:szCs w:val="24"/>
        </w:rPr>
        <w:t xml:space="preserve">is RFI for a potential </w:t>
      </w:r>
      <w:r w:rsidRPr="00735E33">
        <w:rPr>
          <w:rFonts w:ascii="Times New Roman" w:hAnsi="Times New Roman"/>
          <w:sz w:val="24"/>
          <w:szCs w:val="24"/>
        </w:rPr>
        <w:t xml:space="preserve">RFP </w:t>
      </w:r>
      <w:r w:rsidR="009F4905" w:rsidRPr="00735E33">
        <w:rPr>
          <w:rFonts w:ascii="Times New Roman" w:hAnsi="Times New Roman"/>
          <w:sz w:val="24"/>
          <w:szCs w:val="24"/>
        </w:rPr>
        <w:t xml:space="preserve">for </w:t>
      </w:r>
      <w:r w:rsidR="005D558B">
        <w:rPr>
          <w:rFonts w:ascii="Times New Roman" w:hAnsi="Times New Roman"/>
          <w:sz w:val="24"/>
          <w:szCs w:val="24"/>
        </w:rPr>
        <w:t>IDOC</w:t>
      </w:r>
      <w:r w:rsidR="00601C6F" w:rsidRPr="00735E33">
        <w:rPr>
          <w:rFonts w:ascii="Times New Roman" w:hAnsi="Times New Roman"/>
          <w:sz w:val="24"/>
          <w:szCs w:val="24"/>
        </w:rPr>
        <w:t xml:space="preserve">, </w:t>
      </w:r>
      <w:r w:rsidRPr="00735E33">
        <w:rPr>
          <w:rFonts w:ascii="Times New Roman" w:hAnsi="Times New Roman"/>
          <w:sz w:val="24"/>
          <w:szCs w:val="24"/>
        </w:rPr>
        <w:t xml:space="preserve">you must </w:t>
      </w:r>
      <w:r w:rsidR="00E50903" w:rsidRPr="00735E33">
        <w:rPr>
          <w:rFonts w:ascii="Times New Roman" w:hAnsi="Times New Roman"/>
          <w:sz w:val="24"/>
          <w:szCs w:val="24"/>
        </w:rPr>
        <w:t>pro</w:t>
      </w:r>
      <w:r w:rsidR="004A4961" w:rsidRPr="00735E33">
        <w:rPr>
          <w:rFonts w:ascii="Times New Roman" w:hAnsi="Times New Roman"/>
          <w:sz w:val="24"/>
          <w:szCs w:val="24"/>
        </w:rPr>
        <w:t xml:space="preserve">vide your response to </w:t>
      </w:r>
      <w:r w:rsidR="0016777D" w:rsidRPr="00735E33">
        <w:rPr>
          <w:rFonts w:ascii="Times New Roman" w:hAnsi="Times New Roman"/>
          <w:sz w:val="24"/>
          <w:szCs w:val="24"/>
        </w:rPr>
        <w:t>State</w:t>
      </w:r>
      <w:r w:rsidR="004A4961" w:rsidRPr="00735E33">
        <w:rPr>
          <w:rFonts w:ascii="Times New Roman" w:hAnsi="Times New Roman"/>
          <w:sz w:val="24"/>
          <w:szCs w:val="24"/>
        </w:rPr>
        <w:t xml:space="preserve"> as</w:t>
      </w:r>
      <w:r w:rsidR="00E50903" w:rsidRPr="00735E33">
        <w:rPr>
          <w:rFonts w:ascii="Times New Roman" w:hAnsi="Times New Roman"/>
          <w:sz w:val="24"/>
          <w:szCs w:val="24"/>
        </w:rPr>
        <w:t xml:space="preserve"> shown in the RFI Timeline </w:t>
      </w:r>
      <w:r w:rsidR="000C4131" w:rsidRPr="00735E33">
        <w:rPr>
          <w:rFonts w:ascii="Times New Roman" w:hAnsi="Times New Roman"/>
          <w:sz w:val="24"/>
          <w:szCs w:val="24"/>
        </w:rPr>
        <w:t xml:space="preserve">and Response Submission </w:t>
      </w:r>
      <w:r w:rsidR="00E50903" w:rsidRPr="00735E33">
        <w:rPr>
          <w:rFonts w:ascii="Times New Roman" w:hAnsi="Times New Roman"/>
          <w:sz w:val="24"/>
          <w:szCs w:val="24"/>
        </w:rPr>
        <w:t>section</w:t>
      </w:r>
      <w:r w:rsidR="00E043CA" w:rsidRPr="00735E33">
        <w:rPr>
          <w:rFonts w:ascii="Times New Roman" w:hAnsi="Times New Roman"/>
          <w:sz w:val="24"/>
          <w:szCs w:val="24"/>
        </w:rPr>
        <w:t xml:space="preserve"> </w:t>
      </w:r>
      <w:r w:rsidR="001A3473" w:rsidRPr="00735E33">
        <w:rPr>
          <w:rFonts w:ascii="Times New Roman" w:hAnsi="Times New Roman"/>
          <w:sz w:val="24"/>
          <w:szCs w:val="24"/>
        </w:rPr>
        <w:t>below</w:t>
      </w:r>
      <w:r w:rsidR="00E50903" w:rsidRPr="00735E33">
        <w:rPr>
          <w:rFonts w:ascii="Times New Roman" w:hAnsi="Times New Roman"/>
          <w:sz w:val="24"/>
          <w:szCs w:val="24"/>
        </w:rPr>
        <w:t>.</w:t>
      </w:r>
    </w:p>
    <w:p w14:paraId="2B4B11CA" w14:textId="77777777" w:rsidR="00DC2057" w:rsidRPr="00735E33" w:rsidRDefault="00DC2057" w:rsidP="76BE854E">
      <w:pPr>
        <w:spacing w:after="0" w:line="240" w:lineRule="auto"/>
        <w:rPr>
          <w:rFonts w:ascii="Times New Roman" w:hAnsi="Times New Roman"/>
          <w:b/>
          <w:bCs/>
          <w:sz w:val="24"/>
          <w:szCs w:val="24"/>
          <w:u w:val="single"/>
        </w:rPr>
      </w:pPr>
    </w:p>
    <w:p w14:paraId="79F649B5" w14:textId="77777777" w:rsidR="00D14EEC" w:rsidRPr="00735E33" w:rsidRDefault="00D14EEC" w:rsidP="00E8214D">
      <w:pPr>
        <w:pStyle w:val="Heading1"/>
        <w:spacing w:before="0" w:after="0" w:line="271" w:lineRule="auto"/>
        <w:rPr>
          <w:rFonts w:ascii="Times New Roman" w:hAnsi="Times New Roman"/>
          <w:b w:val="0"/>
          <w:bCs w:val="0"/>
          <w:u w:val="single"/>
        </w:rPr>
      </w:pPr>
      <w:bookmarkStart w:id="4" w:name="_Toc231969298"/>
      <w:r w:rsidRPr="00735E33">
        <w:rPr>
          <w:rFonts w:ascii="Times New Roman" w:hAnsi="Times New Roman"/>
          <w:caps/>
          <w:u w:val="single"/>
        </w:rPr>
        <w:t>RFI TIMELINE</w:t>
      </w:r>
      <w:bookmarkEnd w:id="4"/>
    </w:p>
    <w:p w14:paraId="787695B5" w14:textId="77777777" w:rsidR="00D14EEC" w:rsidRPr="00735E33" w:rsidRDefault="00D14EEC" w:rsidP="76BE854E">
      <w:pPr>
        <w:spacing w:after="0" w:line="271" w:lineRule="auto"/>
        <w:rPr>
          <w:rFonts w:ascii="Times New Roman" w:hAnsi="Times New Roman"/>
          <w:b/>
          <w:bCs/>
          <w:sz w:val="24"/>
          <w:szCs w:val="24"/>
          <w:u w:val="single"/>
        </w:rPr>
      </w:pPr>
      <w:r w:rsidRPr="00735E33">
        <w:rPr>
          <w:rFonts w:ascii="Times New Roman" w:hAnsi="Times New Roman"/>
          <w:sz w:val="24"/>
          <w:szCs w:val="24"/>
        </w:rPr>
        <w:t>The following timeline is only an illustration of this RFI process.  The dates associated with each step are not to be considered binding.</w:t>
      </w:r>
    </w:p>
    <w:p w14:paraId="785A2707" w14:textId="77777777" w:rsidR="00216938" w:rsidRPr="00735E33" w:rsidRDefault="00216938" w:rsidP="2F28C9DB">
      <w:pPr>
        <w:spacing w:after="0" w:line="271" w:lineRule="auto"/>
        <w:rPr>
          <w:rFonts w:ascii="Times New Roman" w:hAnsi="Times New Roman"/>
          <w:b/>
          <w:bCs/>
          <w:i/>
          <w:iCs/>
          <w:sz w:val="24"/>
          <w:szCs w:val="24"/>
        </w:rPr>
      </w:pPr>
    </w:p>
    <w:p w14:paraId="35983580" w14:textId="77777777" w:rsidR="00D14EEC" w:rsidRPr="00735E33" w:rsidRDefault="00D14EEC" w:rsidP="2F28C9DB">
      <w:pPr>
        <w:spacing w:after="0" w:line="271" w:lineRule="auto"/>
        <w:jc w:val="center"/>
        <w:rPr>
          <w:rFonts w:ascii="Times New Roman" w:hAnsi="Times New Roman"/>
          <w:b/>
          <w:bCs/>
          <w:i/>
          <w:iCs/>
          <w:sz w:val="24"/>
          <w:szCs w:val="24"/>
        </w:rPr>
      </w:pPr>
      <w:r w:rsidRPr="00735E33">
        <w:rPr>
          <w:rFonts w:ascii="Times New Roman" w:hAnsi="Times New Roman"/>
          <w:b/>
          <w:bCs/>
          <w:i/>
          <w:iCs/>
          <w:sz w:val="24"/>
          <w:szCs w:val="24"/>
        </w:rPr>
        <w:t>Anticipated RFI Dates:</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6025"/>
        <w:gridCol w:w="2624"/>
      </w:tblGrid>
      <w:tr w:rsidR="00D14EEC" w:rsidRPr="00735E33" w14:paraId="3F758E23" w14:textId="77777777" w:rsidTr="2F28C9DB">
        <w:trPr>
          <w:trHeight w:val="23"/>
          <w:jc w:val="center"/>
        </w:trPr>
        <w:tc>
          <w:tcPr>
            <w:tcW w:w="6025" w:type="dxa"/>
            <w:shd w:val="clear" w:color="auto" w:fill="D9D9D9" w:themeFill="background1" w:themeFillShade="D9"/>
          </w:tcPr>
          <w:p w14:paraId="2B493004" w14:textId="77777777" w:rsidR="00D14EEC" w:rsidRPr="00735E33" w:rsidRDefault="00D14EEC" w:rsidP="00E8214D">
            <w:pPr>
              <w:spacing w:after="0" w:line="271" w:lineRule="auto"/>
              <w:rPr>
                <w:rFonts w:ascii="Times New Roman" w:hAnsi="Times New Roman"/>
                <w:b/>
                <w:bCs/>
                <w:sz w:val="24"/>
                <w:szCs w:val="24"/>
              </w:rPr>
            </w:pPr>
            <w:r w:rsidRPr="00735E33">
              <w:rPr>
                <w:rFonts w:ascii="Times New Roman" w:hAnsi="Times New Roman"/>
                <w:b/>
                <w:bCs/>
                <w:sz w:val="24"/>
                <w:szCs w:val="24"/>
              </w:rPr>
              <w:t>Activity</w:t>
            </w:r>
          </w:p>
        </w:tc>
        <w:tc>
          <w:tcPr>
            <w:tcW w:w="2624" w:type="dxa"/>
            <w:shd w:val="clear" w:color="auto" w:fill="D9D9D9" w:themeFill="background1" w:themeFillShade="D9"/>
          </w:tcPr>
          <w:p w14:paraId="31C3CBFE" w14:textId="181EA877" w:rsidR="00D14EEC" w:rsidRPr="00735E33" w:rsidRDefault="00D14EEC" w:rsidP="00E8214D">
            <w:pPr>
              <w:spacing w:after="0" w:line="271" w:lineRule="auto"/>
              <w:rPr>
                <w:rFonts w:ascii="Times New Roman" w:hAnsi="Times New Roman"/>
                <w:b/>
                <w:bCs/>
                <w:sz w:val="24"/>
                <w:szCs w:val="24"/>
              </w:rPr>
            </w:pPr>
            <w:r w:rsidRPr="00735E33">
              <w:rPr>
                <w:rFonts w:ascii="Times New Roman" w:hAnsi="Times New Roman"/>
                <w:b/>
                <w:bCs/>
                <w:sz w:val="24"/>
                <w:szCs w:val="24"/>
              </w:rPr>
              <w:t>Date</w:t>
            </w:r>
          </w:p>
        </w:tc>
      </w:tr>
      <w:tr w:rsidR="0000066A" w:rsidRPr="00735E33" w14:paraId="1B2E682C" w14:textId="77777777" w:rsidTr="2F28C9DB">
        <w:trPr>
          <w:trHeight w:val="44"/>
          <w:jc w:val="center"/>
        </w:trPr>
        <w:tc>
          <w:tcPr>
            <w:tcW w:w="6025" w:type="dxa"/>
            <w:vAlign w:val="center"/>
          </w:tcPr>
          <w:p w14:paraId="1BDABDC4" w14:textId="77777777" w:rsidR="0000066A" w:rsidRPr="00735E33" w:rsidRDefault="0000066A" w:rsidP="0000066A">
            <w:pPr>
              <w:spacing w:after="0" w:line="271" w:lineRule="auto"/>
              <w:rPr>
                <w:rFonts w:ascii="Times New Roman" w:hAnsi="Times New Roman"/>
                <w:sz w:val="24"/>
                <w:szCs w:val="24"/>
              </w:rPr>
            </w:pPr>
            <w:r w:rsidRPr="00735E33">
              <w:rPr>
                <w:rFonts w:ascii="Times New Roman" w:hAnsi="Times New Roman"/>
                <w:sz w:val="24"/>
                <w:szCs w:val="24"/>
              </w:rPr>
              <w:t>Issuance of RFI</w:t>
            </w:r>
          </w:p>
        </w:tc>
        <w:tc>
          <w:tcPr>
            <w:tcW w:w="2624" w:type="dxa"/>
          </w:tcPr>
          <w:p w14:paraId="31AED501" w14:textId="0E327469" w:rsidR="0000066A" w:rsidRPr="00735E33" w:rsidRDefault="00F5341B" w:rsidP="0000066A">
            <w:pPr>
              <w:spacing w:after="0" w:line="271" w:lineRule="auto"/>
              <w:rPr>
                <w:rFonts w:ascii="Times New Roman" w:hAnsi="Times New Roman"/>
                <w:color w:val="FF0000"/>
                <w:sz w:val="24"/>
                <w:szCs w:val="24"/>
              </w:rPr>
            </w:pPr>
            <w:r w:rsidRPr="00FA43AF">
              <w:rPr>
                <w:rFonts w:ascii="Times New Roman" w:hAnsi="Times New Roman"/>
                <w:sz w:val="24"/>
                <w:szCs w:val="24"/>
              </w:rPr>
              <w:t>June</w:t>
            </w:r>
            <w:r w:rsidR="0000066A" w:rsidRPr="00FA43AF">
              <w:rPr>
                <w:rFonts w:ascii="Times New Roman" w:hAnsi="Times New Roman"/>
                <w:sz w:val="24"/>
                <w:szCs w:val="24"/>
              </w:rPr>
              <w:t xml:space="preserve">, </w:t>
            </w:r>
            <w:r w:rsidRPr="00FA43AF">
              <w:rPr>
                <w:rFonts w:ascii="Times New Roman" w:hAnsi="Times New Roman"/>
                <w:sz w:val="24"/>
                <w:szCs w:val="24"/>
              </w:rPr>
              <w:t>10</w:t>
            </w:r>
            <w:r w:rsidR="0000066A" w:rsidRPr="00FA43AF">
              <w:rPr>
                <w:rFonts w:ascii="Times New Roman" w:hAnsi="Times New Roman"/>
                <w:sz w:val="24"/>
                <w:szCs w:val="24"/>
              </w:rPr>
              <w:t xml:space="preserve"> 20</w:t>
            </w:r>
            <w:r w:rsidRPr="00F5341B">
              <w:rPr>
                <w:rFonts w:ascii="Times New Roman" w:hAnsi="Times New Roman"/>
                <w:sz w:val="24"/>
                <w:szCs w:val="24"/>
              </w:rPr>
              <w:t>26</w:t>
            </w:r>
          </w:p>
        </w:tc>
      </w:tr>
      <w:tr w:rsidR="0000066A" w:rsidRPr="00735E33" w14:paraId="5A9AE479" w14:textId="77777777" w:rsidTr="2F28C9DB">
        <w:trPr>
          <w:trHeight w:val="125"/>
          <w:jc w:val="center"/>
        </w:trPr>
        <w:tc>
          <w:tcPr>
            <w:tcW w:w="6025" w:type="dxa"/>
            <w:vAlign w:val="center"/>
          </w:tcPr>
          <w:p w14:paraId="5E5F2D89" w14:textId="77777777" w:rsidR="0000066A" w:rsidRPr="00735E33" w:rsidRDefault="0000066A" w:rsidP="0000066A">
            <w:pPr>
              <w:spacing w:after="0" w:line="271" w:lineRule="auto"/>
              <w:rPr>
                <w:rFonts w:ascii="Times New Roman" w:hAnsi="Times New Roman"/>
                <w:sz w:val="24"/>
                <w:szCs w:val="24"/>
              </w:rPr>
            </w:pPr>
            <w:r w:rsidRPr="00735E33">
              <w:rPr>
                <w:rFonts w:ascii="Times New Roman" w:hAnsi="Times New Roman"/>
                <w:sz w:val="24"/>
                <w:szCs w:val="24"/>
              </w:rPr>
              <w:t>Deadline to Submit Written Questions (3:00PM Eastern Time)</w:t>
            </w:r>
          </w:p>
        </w:tc>
        <w:tc>
          <w:tcPr>
            <w:tcW w:w="2624" w:type="dxa"/>
          </w:tcPr>
          <w:p w14:paraId="0462BA8A" w14:textId="1C4FC069" w:rsidR="0000066A" w:rsidRPr="00735E33" w:rsidRDefault="00F5341B" w:rsidP="0000066A">
            <w:pPr>
              <w:spacing w:after="0" w:line="271" w:lineRule="auto"/>
              <w:rPr>
                <w:rFonts w:ascii="Times New Roman" w:hAnsi="Times New Roman"/>
                <w:sz w:val="24"/>
                <w:szCs w:val="24"/>
              </w:rPr>
            </w:pPr>
            <w:r w:rsidRPr="00FA43AF">
              <w:rPr>
                <w:rFonts w:ascii="Times New Roman" w:hAnsi="Times New Roman"/>
                <w:sz w:val="24"/>
                <w:szCs w:val="24"/>
              </w:rPr>
              <w:t>June</w:t>
            </w:r>
            <w:r w:rsidR="0000066A" w:rsidRPr="00FA43AF">
              <w:rPr>
                <w:rFonts w:ascii="Times New Roman" w:hAnsi="Times New Roman"/>
                <w:sz w:val="24"/>
                <w:szCs w:val="24"/>
              </w:rPr>
              <w:t xml:space="preserve">, </w:t>
            </w:r>
            <w:r w:rsidR="00D714C1" w:rsidRPr="00FA43AF">
              <w:rPr>
                <w:rFonts w:ascii="Times New Roman" w:hAnsi="Times New Roman"/>
                <w:sz w:val="24"/>
                <w:szCs w:val="24"/>
              </w:rPr>
              <w:t>19</w:t>
            </w:r>
            <w:r w:rsidR="0000066A" w:rsidRPr="00FA43AF">
              <w:rPr>
                <w:rFonts w:ascii="Times New Roman" w:hAnsi="Times New Roman"/>
                <w:sz w:val="24"/>
                <w:szCs w:val="24"/>
              </w:rPr>
              <w:t xml:space="preserve"> 20</w:t>
            </w:r>
            <w:r w:rsidR="00D714C1" w:rsidRPr="00D714C1">
              <w:rPr>
                <w:rFonts w:ascii="Times New Roman" w:hAnsi="Times New Roman"/>
                <w:sz w:val="24"/>
                <w:szCs w:val="24"/>
              </w:rPr>
              <w:t>26</w:t>
            </w:r>
          </w:p>
        </w:tc>
      </w:tr>
      <w:tr w:rsidR="0000066A" w:rsidRPr="00735E33" w14:paraId="28E294B1" w14:textId="77777777" w:rsidTr="2F28C9DB">
        <w:trPr>
          <w:trHeight w:val="107"/>
          <w:jc w:val="center"/>
        </w:trPr>
        <w:tc>
          <w:tcPr>
            <w:tcW w:w="6025" w:type="dxa"/>
            <w:vAlign w:val="center"/>
          </w:tcPr>
          <w:p w14:paraId="033BD379" w14:textId="77777777" w:rsidR="0000066A" w:rsidRPr="00735E33" w:rsidRDefault="0000066A" w:rsidP="0000066A">
            <w:pPr>
              <w:spacing w:after="0" w:line="271" w:lineRule="auto"/>
              <w:rPr>
                <w:rFonts w:ascii="Times New Roman" w:hAnsi="Times New Roman"/>
                <w:sz w:val="24"/>
                <w:szCs w:val="24"/>
              </w:rPr>
            </w:pPr>
            <w:r w:rsidRPr="00735E33">
              <w:rPr>
                <w:rFonts w:ascii="Times New Roman" w:hAnsi="Times New Roman"/>
                <w:sz w:val="24"/>
                <w:szCs w:val="24"/>
              </w:rPr>
              <w:t>Response to Written Questions/RFI Amendments</w:t>
            </w:r>
          </w:p>
        </w:tc>
        <w:tc>
          <w:tcPr>
            <w:tcW w:w="2624" w:type="dxa"/>
          </w:tcPr>
          <w:p w14:paraId="292C7072" w14:textId="52D3FA1B" w:rsidR="0000066A" w:rsidRPr="00735E33" w:rsidRDefault="00A32918" w:rsidP="0000066A">
            <w:pPr>
              <w:spacing w:after="0" w:line="271" w:lineRule="auto"/>
              <w:rPr>
                <w:rFonts w:ascii="Times New Roman" w:hAnsi="Times New Roman"/>
                <w:sz w:val="24"/>
                <w:szCs w:val="24"/>
              </w:rPr>
            </w:pPr>
            <w:r w:rsidRPr="00FA43AF">
              <w:rPr>
                <w:rFonts w:ascii="Times New Roman" w:hAnsi="Times New Roman"/>
                <w:sz w:val="24"/>
                <w:szCs w:val="24"/>
              </w:rPr>
              <w:t>June</w:t>
            </w:r>
            <w:r w:rsidR="0000066A" w:rsidRPr="00FA43AF">
              <w:rPr>
                <w:rFonts w:ascii="Times New Roman" w:hAnsi="Times New Roman"/>
                <w:sz w:val="24"/>
                <w:szCs w:val="24"/>
              </w:rPr>
              <w:t xml:space="preserve">, </w:t>
            </w:r>
            <w:r w:rsidRPr="00FA43AF">
              <w:rPr>
                <w:rFonts w:ascii="Times New Roman" w:hAnsi="Times New Roman"/>
                <w:sz w:val="24"/>
                <w:szCs w:val="24"/>
              </w:rPr>
              <w:t>29</w:t>
            </w:r>
            <w:r w:rsidR="0000066A" w:rsidRPr="00FA43AF">
              <w:rPr>
                <w:rFonts w:ascii="Times New Roman" w:hAnsi="Times New Roman"/>
                <w:sz w:val="24"/>
                <w:szCs w:val="24"/>
              </w:rPr>
              <w:t xml:space="preserve"> 20</w:t>
            </w:r>
            <w:r w:rsidRPr="00A32918">
              <w:rPr>
                <w:rFonts w:ascii="Times New Roman" w:hAnsi="Times New Roman"/>
                <w:sz w:val="24"/>
                <w:szCs w:val="24"/>
              </w:rPr>
              <w:t>26</w:t>
            </w:r>
          </w:p>
        </w:tc>
      </w:tr>
      <w:tr w:rsidR="0000066A" w:rsidRPr="00735E33" w14:paraId="6B00EFB6" w14:textId="77777777" w:rsidTr="2F28C9DB">
        <w:trPr>
          <w:trHeight w:val="341"/>
          <w:jc w:val="center"/>
        </w:trPr>
        <w:tc>
          <w:tcPr>
            <w:tcW w:w="6025" w:type="dxa"/>
            <w:tcBorders>
              <w:bottom w:val="single" w:sz="4" w:space="0" w:color="auto"/>
            </w:tcBorders>
            <w:vAlign w:val="center"/>
          </w:tcPr>
          <w:p w14:paraId="176F1B87" w14:textId="44EAA93A" w:rsidR="0000066A" w:rsidRPr="00735E33" w:rsidRDefault="0000066A" w:rsidP="0000066A">
            <w:pPr>
              <w:spacing w:after="0" w:line="271" w:lineRule="auto"/>
              <w:rPr>
                <w:rFonts w:ascii="Times New Roman" w:hAnsi="Times New Roman"/>
                <w:sz w:val="24"/>
                <w:szCs w:val="24"/>
              </w:rPr>
            </w:pPr>
            <w:r w:rsidRPr="00735E33">
              <w:rPr>
                <w:rFonts w:ascii="Times New Roman" w:hAnsi="Times New Roman"/>
                <w:sz w:val="24"/>
                <w:szCs w:val="24"/>
              </w:rPr>
              <w:t>Due Date for Submissions</w:t>
            </w:r>
            <w:r w:rsidR="003C0A1F">
              <w:rPr>
                <w:rFonts w:ascii="Times New Roman" w:hAnsi="Times New Roman"/>
                <w:sz w:val="24"/>
                <w:szCs w:val="24"/>
              </w:rPr>
              <w:t xml:space="preserve"> (3:00PM Eastern Time)</w:t>
            </w:r>
          </w:p>
        </w:tc>
        <w:tc>
          <w:tcPr>
            <w:tcW w:w="2624" w:type="dxa"/>
            <w:tcBorders>
              <w:bottom w:val="single" w:sz="4" w:space="0" w:color="auto"/>
            </w:tcBorders>
          </w:tcPr>
          <w:p w14:paraId="1C7FB9A0" w14:textId="3AB26F1E" w:rsidR="0000066A" w:rsidRPr="00735E33" w:rsidRDefault="00A32918" w:rsidP="0000066A">
            <w:pPr>
              <w:spacing w:after="0" w:line="271" w:lineRule="auto"/>
              <w:rPr>
                <w:rFonts w:ascii="Times New Roman" w:hAnsi="Times New Roman"/>
                <w:sz w:val="24"/>
                <w:szCs w:val="24"/>
              </w:rPr>
            </w:pPr>
            <w:r w:rsidRPr="00FA43AF">
              <w:rPr>
                <w:rFonts w:ascii="Times New Roman" w:hAnsi="Times New Roman"/>
                <w:sz w:val="24"/>
                <w:szCs w:val="24"/>
              </w:rPr>
              <w:t>Ju</w:t>
            </w:r>
            <w:r w:rsidR="009937E3" w:rsidRPr="00FA43AF">
              <w:rPr>
                <w:rFonts w:ascii="Times New Roman" w:hAnsi="Times New Roman"/>
                <w:sz w:val="24"/>
                <w:szCs w:val="24"/>
              </w:rPr>
              <w:t>ly</w:t>
            </w:r>
            <w:r w:rsidR="0000066A" w:rsidRPr="00FA43AF">
              <w:rPr>
                <w:rFonts w:ascii="Times New Roman" w:hAnsi="Times New Roman"/>
                <w:sz w:val="24"/>
                <w:szCs w:val="24"/>
              </w:rPr>
              <w:t xml:space="preserve">, </w:t>
            </w:r>
            <w:r w:rsidR="003C0A1F" w:rsidRPr="00FA43AF">
              <w:rPr>
                <w:rFonts w:ascii="Times New Roman" w:hAnsi="Times New Roman"/>
                <w:sz w:val="24"/>
                <w:szCs w:val="24"/>
              </w:rPr>
              <w:t>10</w:t>
            </w:r>
            <w:r w:rsidR="0000066A" w:rsidRPr="00FA43AF">
              <w:rPr>
                <w:rFonts w:ascii="Times New Roman" w:hAnsi="Times New Roman"/>
                <w:sz w:val="24"/>
                <w:szCs w:val="24"/>
              </w:rPr>
              <w:t xml:space="preserve"> 2</w:t>
            </w:r>
            <w:r w:rsidR="003C0A1F" w:rsidRPr="003C0A1F">
              <w:rPr>
                <w:rFonts w:ascii="Times New Roman" w:hAnsi="Times New Roman"/>
                <w:sz w:val="24"/>
                <w:szCs w:val="24"/>
              </w:rPr>
              <w:t>026</w:t>
            </w:r>
          </w:p>
        </w:tc>
      </w:tr>
    </w:tbl>
    <w:p w14:paraId="1DF908FD" w14:textId="77777777" w:rsidR="0041502D" w:rsidRPr="00735E33" w:rsidRDefault="0041502D" w:rsidP="2F28C9DB">
      <w:pPr>
        <w:spacing w:after="0"/>
        <w:rPr>
          <w:rFonts w:ascii="Times New Roman" w:hAnsi="Times New Roman"/>
          <w:sz w:val="24"/>
          <w:szCs w:val="24"/>
        </w:rPr>
      </w:pPr>
    </w:p>
    <w:p w14:paraId="75DA8CBA" w14:textId="272EB43D" w:rsidR="0041502D" w:rsidRPr="00735E33" w:rsidRDefault="0041502D" w:rsidP="00E8214D">
      <w:pPr>
        <w:pStyle w:val="Heading1"/>
        <w:spacing w:before="0" w:after="0" w:line="271" w:lineRule="auto"/>
        <w:rPr>
          <w:rFonts w:ascii="Times New Roman" w:hAnsi="Times New Roman"/>
          <w:caps/>
          <w:u w:val="single"/>
        </w:rPr>
      </w:pPr>
      <w:bookmarkStart w:id="5" w:name="_Toc231969299"/>
      <w:r w:rsidRPr="00735E33">
        <w:rPr>
          <w:rFonts w:ascii="Times New Roman" w:hAnsi="Times New Roman"/>
          <w:caps/>
          <w:u w:val="single"/>
        </w:rPr>
        <w:lastRenderedPageBreak/>
        <w:t xml:space="preserve">QUESTION </w:t>
      </w:r>
      <w:r w:rsidR="009206A3" w:rsidRPr="00735E33">
        <w:rPr>
          <w:rFonts w:ascii="Times New Roman" w:hAnsi="Times New Roman"/>
          <w:caps/>
          <w:u w:val="single"/>
        </w:rPr>
        <w:t xml:space="preserve">/ </w:t>
      </w:r>
      <w:r w:rsidRPr="00735E33">
        <w:rPr>
          <w:rFonts w:ascii="Times New Roman" w:hAnsi="Times New Roman"/>
          <w:caps/>
          <w:u w:val="single"/>
        </w:rPr>
        <w:t>INQUIRY PROCESS</w:t>
      </w:r>
      <w:bookmarkEnd w:id="5"/>
    </w:p>
    <w:p w14:paraId="000161FA" w14:textId="5B76C402" w:rsidR="0000066A" w:rsidRPr="00735E33" w:rsidRDefault="0000066A" w:rsidP="2F28C9DB">
      <w:pPr>
        <w:spacing w:after="0" w:line="240" w:lineRule="auto"/>
        <w:rPr>
          <w:rFonts w:ascii="Times New Roman" w:hAnsi="Times New Roman"/>
          <w:sz w:val="24"/>
          <w:szCs w:val="24"/>
        </w:rPr>
      </w:pPr>
      <w:r w:rsidRPr="00735E33">
        <w:rPr>
          <w:rFonts w:ascii="Times New Roman" w:hAnsi="Times New Roman"/>
          <w:sz w:val="24"/>
          <w:szCs w:val="24"/>
        </w:rPr>
        <w:t xml:space="preserve">All questions/inquiries in regards to RFI </w:t>
      </w:r>
      <w:r w:rsidR="00434AB8" w:rsidRPr="00735E33">
        <w:rPr>
          <w:rFonts w:ascii="Times New Roman" w:hAnsi="Times New Roman"/>
          <w:sz w:val="24"/>
          <w:szCs w:val="24"/>
        </w:rPr>
        <w:t xml:space="preserve">26-87459 </w:t>
      </w:r>
      <w:r w:rsidRPr="00735E33">
        <w:rPr>
          <w:rFonts w:ascii="Times New Roman" w:hAnsi="Times New Roman"/>
          <w:sz w:val="24"/>
          <w:szCs w:val="24"/>
        </w:rPr>
        <w:t xml:space="preserve">must be submitted in writing via email using </w:t>
      </w:r>
      <w:r w:rsidRPr="00735E33">
        <w:rPr>
          <w:rFonts w:ascii="Times New Roman" w:hAnsi="Times New Roman"/>
          <w:b/>
          <w:bCs/>
          <w:sz w:val="24"/>
          <w:szCs w:val="24"/>
        </w:rPr>
        <w:t>Attachment B</w:t>
      </w:r>
      <w:r w:rsidRPr="00735E33">
        <w:rPr>
          <w:rFonts w:ascii="Times New Roman" w:hAnsi="Times New Roman"/>
          <w:sz w:val="24"/>
          <w:szCs w:val="24"/>
        </w:rPr>
        <w:t xml:space="preserve">, Questions and Answers Template, by the deadline of </w:t>
      </w:r>
      <w:r w:rsidR="003425D2" w:rsidRPr="00FA43AF">
        <w:rPr>
          <w:rFonts w:ascii="Times New Roman" w:hAnsi="Times New Roman"/>
          <w:b/>
          <w:bCs/>
          <w:sz w:val="24"/>
          <w:szCs w:val="24"/>
        </w:rPr>
        <w:t>June</w:t>
      </w:r>
      <w:r w:rsidRPr="00FA43AF">
        <w:rPr>
          <w:rFonts w:ascii="Times New Roman" w:hAnsi="Times New Roman"/>
          <w:b/>
          <w:bCs/>
          <w:sz w:val="24"/>
          <w:szCs w:val="24"/>
        </w:rPr>
        <w:t xml:space="preserve">, </w:t>
      </w:r>
      <w:r w:rsidR="00BD31C2" w:rsidRPr="00FA43AF">
        <w:rPr>
          <w:rFonts w:ascii="Times New Roman" w:hAnsi="Times New Roman"/>
          <w:b/>
          <w:bCs/>
          <w:sz w:val="24"/>
          <w:szCs w:val="24"/>
        </w:rPr>
        <w:t>19</w:t>
      </w:r>
      <w:r w:rsidRPr="00FA43AF">
        <w:rPr>
          <w:rFonts w:ascii="Times New Roman" w:hAnsi="Times New Roman"/>
          <w:b/>
          <w:bCs/>
          <w:sz w:val="24"/>
          <w:szCs w:val="24"/>
        </w:rPr>
        <w:t xml:space="preserve"> 20</w:t>
      </w:r>
      <w:r w:rsidR="00BD31C2" w:rsidRPr="00FA43AF">
        <w:rPr>
          <w:rFonts w:ascii="Times New Roman" w:hAnsi="Times New Roman"/>
          <w:b/>
          <w:bCs/>
          <w:sz w:val="24"/>
          <w:szCs w:val="24"/>
        </w:rPr>
        <w:t>26</w:t>
      </w:r>
      <w:r w:rsidRPr="00FA43AF">
        <w:rPr>
          <w:rFonts w:ascii="Times New Roman" w:hAnsi="Times New Roman"/>
          <w:b/>
          <w:bCs/>
          <w:sz w:val="24"/>
          <w:szCs w:val="24"/>
        </w:rPr>
        <w:t xml:space="preserve"> </w:t>
      </w:r>
      <w:r w:rsidRPr="00735E33">
        <w:rPr>
          <w:rFonts w:ascii="Times New Roman" w:hAnsi="Times New Roman"/>
          <w:b/>
          <w:bCs/>
          <w:sz w:val="24"/>
          <w:szCs w:val="24"/>
        </w:rPr>
        <w:t xml:space="preserve">by 3:00PM ET </w:t>
      </w:r>
      <w:r w:rsidRPr="00735E33">
        <w:rPr>
          <w:rFonts w:ascii="Times New Roman" w:hAnsi="Times New Roman"/>
          <w:sz w:val="24"/>
          <w:szCs w:val="24"/>
        </w:rPr>
        <w:t xml:space="preserve">to </w:t>
      </w:r>
      <w:hyperlink r:id="rId12">
        <w:r w:rsidRPr="00735E33">
          <w:rPr>
            <w:rStyle w:val="Hyperlink"/>
            <w:rFonts w:ascii="Times New Roman" w:hAnsi="Times New Roman"/>
          </w:rPr>
          <w:t>rfp@idoa.IN.gov</w:t>
        </w:r>
      </w:hyperlink>
      <w:r w:rsidRPr="00735E33">
        <w:rPr>
          <w:rFonts w:ascii="Times New Roman" w:hAnsi="Times New Roman"/>
          <w:sz w:val="24"/>
          <w:szCs w:val="24"/>
        </w:rPr>
        <w:t>.  The email subject line should contain the following phrase:</w:t>
      </w:r>
    </w:p>
    <w:p w14:paraId="501851DE" w14:textId="77777777" w:rsidR="0000066A" w:rsidRPr="00735E33" w:rsidRDefault="0000066A" w:rsidP="2F28C9DB">
      <w:pPr>
        <w:spacing w:after="0" w:line="240" w:lineRule="auto"/>
        <w:jc w:val="center"/>
        <w:rPr>
          <w:rFonts w:ascii="Times New Roman" w:hAnsi="Times New Roman"/>
          <w:b/>
          <w:bCs/>
          <w:sz w:val="24"/>
          <w:szCs w:val="24"/>
        </w:rPr>
      </w:pPr>
    </w:p>
    <w:p w14:paraId="50098545" w14:textId="6DC5D32C" w:rsidR="0000066A" w:rsidRPr="00735E33" w:rsidRDefault="0000066A" w:rsidP="2F28C9DB">
      <w:pPr>
        <w:spacing w:after="0" w:line="240" w:lineRule="auto"/>
        <w:jc w:val="center"/>
        <w:rPr>
          <w:rFonts w:ascii="Times New Roman" w:hAnsi="Times New Roman"/>
          <w:sz w:val="24"/>
          <w:szCs w:val="24"/>
        </w:rPr>
      </w:pPr>
      <w:r w:rsidRPr="00735E33">
        <w:rPr>
          <w:rFonts w:ascii="Times New Roman" w:hAnsi="Times New Roman"/>
          <w:b/>
          <w:bCs/>
          <w:sz w:val="24"/>
          <w:szCs w:val="24"/>
        </w:rPr>
        <w:t xml:space="preserve">“REQUEST FOR INFORMATION/INNOVATION </w:t>
      </w:r>
      <w:r w:rsidR="00434AB8" w:rsidRPr="00735E33">
        <w:rPr>
          <w:rFonts w:ascii="Times New Roman" w:hAnsi="Times New Roman"/>
          <w:b/>
          <w:bCs/>
          <w:sz w:val="24"/>
          <w:szCs w:val="24"/>
        </w:rPr>
        <w:t>26-87459</w:t>
      </w:r>
      <w:r w:rsidRPr="00735E33">
        <w:rPr>
          <w:rFonts w:ascii="Times New Roman" w:hAnsi="Times New Roman"/>
          <w:b/>
          <w:bCs/>
          <w:sz w:val="24"/>
          <w:szCs w:val="24"/>
        </w:rPr>
        <w:t>, QUESTION AND INQUIRIES.”</w:t>
      </w:r>
    </w:p>
    <w:p w14:paraId="72D87BAE" w14:textId="77777777" w:rsidR="00A954DC" w:rsidRPr="00735E33" w:rsidRDefault="00A954DC" w:rsidP="2F28C9DB">
      <w:pPr>
        <w:spacing w:after="0"/>
        <w:rPr>
          <w:rFonts w:ascii="Times New Roman" w:hAnsi="Times New Roman"/>
          <w:sz w:val="24"/>
          <w:szCs w:val="24"/>
        </w:rPr>
      </w:pPr>
    </w:p>
    <w:p w14:paraId="760DC27C" w14:textId="77777777" w:rsidR="00C97B83" w:rsidRPr="00735E33" w:rsidRDefault="00C97B83" w:rsidP="2F28C9DB">
      <w:pPr>
        <w:spacing w:after="0"/>
        <w:rPr>
          <w:rFonts w:ascii="Times New Roman" w:hAnsi="Times New Roman"/>
          <w:sz w:val="24"/>
          <w:szCs w:val="24"/>
        </w:rPr>
      </w:pPr>
      <w:r w:rsidRPr="00735E33">
        <w:rPr>
          <w:rFonts w:ascii="Times New Roman" w:hAnsi="Times New Roman"/>
          <w:sz w:val="24"/>
          <w:szCs w:val="24"/>
        </w:rPr>
        <w:t>Following the question/inquiry due date, IDOA will compile a list of the questions/inquiries submitted by all Respondents.  The responses will be posted to the IDOA website as soon as possible.  Only answers posted on the IDOA website will be considered official and valid by the State.  No Respondent shall rely upon, take any action, or make any decision based upon any verbal communication with any State employee.</w:t>
      </w:r>
    </w:p>
    <w:p w14:paraId="08EB0E0E" w14:textId="77777777" w:rsidR="0041502D" w:rsidRPr="00735E33" w:rsidRDefault="0041502D" w:rsidP="2F28C9DB">
      <w:pPr>
        <w:spacing w:after="0"/>
        <w:rPr>
          <w:rFonts w:ascii="Times New Roman" w:hAnsi="Times New Roman"/>
          <w:sz w:val="24"/>
          <w:szCs w:val="24"/>
        </w:rPr>
      </w:pPr>
    </w:p>
    <w:p w14:paraId="6D872530" w14:textId="34C8AE16" w:rsidR="0000066A" w:rsidRPr="00735E33" w:rsidRDefault="0000066A" w:rsidP="0000066A">
      <w:pPr>
        <w:spacing w:after="0"/>
        <w:rPr>
          <w:rFonts w:ascii="Times New Roman" w:hAnsi="Times New Roman"/>
          <w:sz w:val="24"/>
          <w:szCs w:val="24"/>
        </w:rPr>
      </w:pPr>
      <w:r w:rsidRPr="00735E33">
        <w:rPr>
          <w:rFonts w:ascii="Times New Roman" w:hAnsi="Times New Roman"/>
          <w:sz w:val="24"/>
          <w:szCs w:val="24"/>
        </w:rPr>
        <w:t xml:space="preserve">Please note that </w:t>
      </w:r>
      <w:r w:rsidR="008C477E" w:rsidRPr="00735E33">
        <w:rPr>
          <w:rFonts w:ascii="Times New Roman" w:hAnsi="Times New Roman"/>
          <w:sz w:val="24"/>
          <w:szCs w:val="24"/>
        </w:rPr>
        <w:t xml:space="preserve">Kevin March </w:t>
      </w:r>
      <w:r w:rsidRPr="00735E33">
        <w:rPr>
          <w:rFonts w:ascii="Times New Roman" w:hAnsi="Times New Roman"/>
          <w:sz w:val="24"/>
          <w:szCs w:val="24"/>
        </w:rPr>
        <w:t xml:space="preserve">is the State’s single point of contact for this RFI.  </w:t>
      </w:r>
      <w:r w:rsidRPr="00735E33">
        <w:rPr>
          <w:rFonts w:ascii="Times New Roman" w:hAnsi="Times New Roman"/>
          <w:b/>
          <w:bCs/>
          <w:sz w:val="24"/>
          <w:szCs w:val="24"/>
        </w:rPr>
        <w:t>Inquiries are not to be directed to any other staff member of the</w:t>
      </w:r>
      <w:r w:rsidR="008C477E" w:rsidRPr="00735E33">
        <w:rPr>
          <w:rFonts w:ascii="Times New Roman" w:hAnsi="Times New Roman"/>
          <w:b/>
          <w:bCs/>
          <w:sz w:val="24"/>
          <w:szCs w:val="24"/>
        </w:rPr>
        <w:t xml:space="preserve"> </w:t>
      </w:r>
      <w:r w:rsidR="005D558B">
        <w:rPr>
          <w:rFonts w:ascii="Times New Roman" w:hAnsi="Times New Roman"/>
          <w:b/>
          <w:bCs/>
          <w:sz w:val="24"/>
          <w:szCs w:val="24"/>
        </w:rPr>
        <w:t>IDOC</w:t>
      </w:r>
      <w:r w:rsidRPr="00735E33">
        <w:rPr>
          <w:rFonts w:ascii="Times New Roman" w:hAnsi="Times New Roman"/>
          <w:b/>
          <w:bCs/>
          <w:sz w:val="24"/>
          <w:szCs w:val="24"/>
        </w:rPr>
        <w:t>.</w:t>
      </w:r>
      <w:r w:rsidRPr="00735E33">
        <w:rPr>
          <w:rFonts w:ascii="Times New Roman" w:hAnsi="Times New Roman"/>
          <w:sz w:val="24"/>
          <w:szCs w:val="24"/>
        </w:rPr>
        <w:t xml:space="preserve">  Such action may disqualify respondent from further consideration in this RFI and any subsequent RFP process.</w:t>
      </w:r>
    </w:p>
    <w:p w14:paraId="67BB8D3A" w14:textId="77777777" w:rsidR="008E2D19" w:rsidRPr="00735E33" w:rsidRDefault="008E2D19" w:rsidP="2F28C9DB">
      <w:pPr>
        <w:spacing w:after="0"/>
        <w:rPr>
          <w:rFonts w:ascii="Times New Roman" w:hAnsi="Times New Roman"/>
          <w:sz w:val="24"/>
          <w:szCs w:val="24"/>
        </w:rPr>
      </w:pPr>
    </w:p>
    <w:p w14:paraId="1D0207BF" w14:textId="77777777" w:rsidR="00C97B83" w:rsidRPr="00735E33" w:rsidRDefault="00C97B83" w:rsidP="2F28C9DB">
      <w:pPr>
        <w:spacing w:after="0"/>
        <w:rPr>
          <w:rFonts w:ascii="Times New Roman" w:hAnsi="Times New Roman"/>
          <w:sz w:val="24"/>
          <w:szCs w:val="24"/>
        </w:rPr>
      </w:pPr>
      <w:r w:rsidRPr="00735E33">
        <w:rPr>
          <w:rFonts w:ascii="Times New Roman" w:hAnsi="Times New Roman"/>
          <w:sz w:val="24"/>
          <w:szCs w:val="24"/>
        </w:rPr>
        <w:t>If it becomes necessary to revise any part of this RFI, or if additional information is necessary for a clearer interpretation of provisions of this RFI prior to the due date for submissions, an addendum will be posted on the IDOA website.</w:t>
      </w:r>
    </w:p>
    <w:p w14:paraId="71EFEE7E" w14:textId="77777777" w:rsidR="0041502D" w:rsidRPr="00735E33" w:rsidRDefault="0041502D" w:rsidP="2F28C9DB">
      <w:pPr>
        <w:spacing w:after="0"/>
        <w:rPr>
          <w:rFonts w:ascii="Times New Roman" w:hAnsi="Times New Roman"/>
          <w:b/>
          <w:bCs/>
          <w:sz w:val="24"/>
          <w:szCs w:val="24"/>
          <w:u w:val="single"/>
        </w:rPr>
      </w:pPr>
    </w:p>
    <w:p w14:paraId="1C9D5C40" w14:textId="77777777" w:rsidR="0041502D" w:rsidRPr="00735E33" w:rsidRDefault="0041502D" w:rsidP="00E8214D">
      <w:pPr>
        <w:pStyle w:val="Heading1"/>
        <w:spacing w:before="0" w:after="0" w:line="271" w:lineRule="auto"/>
        <w:rPr>
          <w:rFonts w:ascii="Times New Roman" w:hAnsi="Times New Roman"/>
          <w:caps/>
          <w:u w:val="single"/>
        </w:rPr>
      </w:pPr>
      <w:bookmarkStart w:id="6" w:name="_Toc231969300"/>
      <w:r w:rsidRPr="00735E33">
        <w:rPr>
          <w:rFonts w:ascii="Times New Roman" w:hAnsi="Times New Roman"/>
          <w:caps/>
          <w:u w:val="single"/>
        </w:rPr>
        <w:t>CLARIFICATIONS AND DISCUSSIONS</w:t>
      </w:r>
      <w:bookmarkEnd w:id="6"/>
    </w:p>
    <w:p w14:paraId="5BE8BC1F" w14:textId="77777777" w:rsidR="00C97B83" w:rsidRPr="00735E33" w:rsidRDefault="00C97B83" w:rsidP="2F28C9DB">
      <w:pPr>
        <w:spacing w:after="0"/>
        <w:rPr>
          <w:rFonts w:ascii="Times New Roman" w:hAnsi="Times New Roman"/>
          <w:sz w:val="24"/>
          <w:szCs w:val="24"/>
        </w:rPr>
      </w:pPr>
      <w:r w:rsidRPr="00735E33">
        <w:rPr>
          <w:rFonts w:ascii="Times New Roman" w:hAnsi="Times New Roman"/>
          <w:sz w:val="24"/>
          <w:szCs w:val="24"/>
        </w:rPr>
        <w:t>The State reserves the right to request clarifications on information submitted to the State.  The State also reserves the right to conduct discussions, either oral or written, with the Respondents.  These discussions could include requests for additional information, requests for cost information or technical requirements response attachment revision, etc.  Additionally, in conducting discussions, the State may use information derived from the responses submitted by competing Respondents only if the identity of the Respondent providing the information is not disclosed to others.  The State will provide equivalent information to all Respondents which have been chosen for discussions.</w:t>
      </w:r>
    </w:p>
    <w:p w14:paraId="0A85C5EF" w14:textId="77777777" w:rsidR="0041502D" w:rsidRPr="00735E33" w:rsidRDefault="0041502D" w:rsidP="2F28C9DB">
      <w:pPr>
        <w:spacing w:after="0"/>
        <w:rPr>
          <w:rFonts w:ascii="Times New Roman" w:hAnsi="Times New Roman"/>
          <w:sz w:val="24"/>
          <w:szCs w:val="24"/>
        </w:rPr>
      </w:pPr>
    </w:p>
    <w:p w14:paraId="2E2A2453" w14:textId="77777777" w:rsidR="00EB5621" w:rsidRDefault="00C97B83" w:rsidP="00D23480">
      <w:pPr>
        <w:spacing w:after="0"/>
        <w:rPr>
          <w:rFonts w:ascii="Times New Roman" w:hAnsi="Times New Roman"/>
          <w:sz w:val="24"/>
          <w:szCs w:val="24"/>
        </w:rPr>
      </w:pPr>
      <w:r w:rsidRPr="00735E33">
        <w:rPr>
          <w:rFonts w:ascii="Times New Roman" w:hAnsi="Times New Roman"/>
          <w:sz w:val="24"/>
          <w:szCs w:val="24"/>
        </w:rPr>
        <w:t>The Procurement Division will schedule all discussions.  Any information gathered through oral discussions must be confirmed in writing.</w:t>
      </w:r>
      <w:r w:rsidR="00D23480">
        <w:rPr>
          <w:rFonts w:ascii="Times New Roman" w:hAnsi="Times New Roman"/>
          <w:sz w:val="24"/>
          <w:szCs w:val="24"/>
        </w:rPr>
        <w:t xml:space="preserve"> </w:t>
      </w:r>
    </w:p>
    <w:p w14:paraId="565D0F7D" w14:textId="77777777" w:rsidR="00EB5621" w:rsidRDefault="00EB5621" w:rsidP="00D23480">
      <w:pPr>
        <w:spacing w:after="0"/>
        <w:rPr>
          <w:rFonts w:ascii="Times New Roman" w:hAnsi="Times New Roman"/>
          <w:sz w:val="24"/>
          <w:szCs w:val="24"/>
        </w:rPr>
      </w:pPr>
    </w:p>
    <w:p w14:paraId="44161B94" w14:textId="19B52BC6" w:rsidR="00D23480" w:rsidRDefault="00EB5621" w:rsidP="00D23480">
      <w:pPr>
        <w:spacing w:after="0"/>
        <w:rPr>
          <w:rFonts w:ascii="Times New Roman" w:hAnsi="Times New Roman"/>
          <w:sz w:val="24"/>
          <w:szCs w:val="24"/>
        </w:rPr>
      </w:pPr>
      <w:r w:rsidRPr="00EB5621">
        <w:rPr>
          <w:rFonts w:ascii="Times New Roman" w:hAnsi="Times New Roman"/>
          <w:sz w:val="24"/>
          <w:szCs w:val="24"/>
        </w:rPr>
        <w:t>The solution must comply with State technology, cybersecurity, accessibility, and data‑exchange standards, including identity management, API governance, security testing, and cloud‑hosting requirements.</w:t>
      </w:r>
    </w:p>
    <w:p w14:paraId="741843F8" w14:textId="77777777" w:rsidR="00D23480" w:rsidRDefault="00D23480" w:rsidP="00D23480">
      <w:pPr>
        <w:spacing w:after="0"/>
        <w:rPr>
          <w:rFonts w:ascii="Times New Roman" w:hAnsi="Times New Roman"/>
          <w:sz w:val="24"/>
          <w:szCs w:val="24"/>
        </w:rPr>
      </w:pPr>
    </w:p>
    <w:p w14:paraId="313EABD5" w14:textId="46A6D135" w:rsidR="0041502D" w:rsidRPr="00735E33" w:rsidRDefault="00D23480" w:rsidP="2F28C9DB">
      <w:pPr>
        <w:spacing w:after="0"/>
        <w:rPr>
          <w:rFonts w:ascii="Times New Roman" w:hAnsi="Times New Roman"/>
          <w:b/>
          <w:bCs/>
          <w:sz w:val="24"/>
          <w:szCs w:val="24"/>
          <w:u w:val="single"/>
        </w:rPr>
      </w:pPr>
      <w:r w:rsidRPr="00D23480">
        <w:rPr>
          <w:rFonts w:ascii="Times New Roman" w:hAnsi="Times New Roman"/>
          <w:sz w:val="24"/>
          <w:szCs w:val="24"/>
        </w:rPr>
        <w:t>The State may request additional information or clarification from respondents. All discussion content will remain confidential until the RFI concludes.</w:t>
      </w:r>
    </w:p>
    <w:p w14:paraId="4C52E51E" w14:textId="77777777" w:rsidR="00C97B83" w:rsidRPr="00735E33" w:rsidRDefault="00DD2A22" w:rsidP="00E8214D">
      <w:pPr>
        <w:pStyle w:val="Heading1"/>
        <w:spacing w:before="0" w:after="0" w:line="271" w:lineRule="auto"/>
        <w:rPr>
          <w:rFonts w:ascii="Times New Roman" w:hAnsi="Times New Roman"/>
          <w:caps/>
          <w:u w:val="single"/>
        </w:rPr>
      </w:pPr>
      <w:bookmarkStart w:id="7" w:name="_Toc231969301"/>
      <w:r w:rsidRPr="00735E33">
        <w:rPr>
          <w:rFonts w:ascii="Times New Roman" w:hAnsi="Times New Roman"/>
          <w:caps/>
          <w:u w:val="single"/>
        </w:rPr>
        <w:t>CONFIDENTIALITY</w:t>
      </w:r>
      <w:bookmarkEnd w:id="7"/>
    </w:p>
    <w:p w14:paraId="5AB09CAE" w14:textId="77777777" w:rsidR="004D174A" w:rsidRPr="00735E33" w:rsidRDefault="00C97B83" w:rsidP="2F28C9DB">
      <w:pPr>
        <w:spacing w:after="0" w:line="240" w:lineRule="auto"/>
        <w:jc w:val="both"/>
        <w:rPr>
          <w:rFonts w:ascii="Times New Roman" w:hAnsi="Times New Roman"/>
          <w:sz w:val="24"/>
          <w:szCs w:val="24"/>
        </w:rPr>
      </w:pPr>
      <w:r w:rsidRPr="00735E33">
        <w:rPr>
          <w:rFonts w:ascii="Times New Roman" w:hAnsi="Times New Roman"/>
          <w:sz w:val="24"/>
          <w:szCs w:val="24"/>
        </w:rPr>
        <w:t>It is important to note that all information submitted in Respondent’s proposals to this RFI will be kept confidential and will not be made available to the public unless this RFI does not result in the release of a solicitation at a later date. If a sol</w:t>
      </w:r>
      <w:r w:rsidR="00C55CEA" w:rsidRPr="00735E33">
        <w:rPr>
          <w:rFonts w:ascii="Times New Roman" w:hAnsi="Times New Roman"/>
          <w:sz w:val="24"/>
          <w:szCs w:val="24"/>
        </w:rPr>
        <w:t>icitation results from this RFI</w:t>
      </w:r>
      <w:r w:rsidRPr="00735E33">
        <w:rPr>
          <w:rFonts w:ascii="Times New Roman" w:hAnsi="Times New Roman"/>
          <w:sz w:val="24"/>
          <w:szCs w:val="24"/>
        </w:rPr>
        <w:t>, then the information contained in the pr</w:t>
      </w:r>
      <w:r w:rsidR="00C55CEA" w:rsidRPr="00735E33">
        <w:rPr>
          <w:rFonts w:ascii="Times New Roman" w:hAnsi="Times New Roman"/>
          <w:sz w:val="24"/>
          <w:szCs w:val="24"/>
        </w:rPr>
        <w:t xml:space="preserve">oposal submissions for this RFI </w:t>
      </w:r>
      <w:r w:rsidRPr="00735E33">
        <w:rPr>
          <w:rFonts w:ascii="Times New Roman" w:hAnsi="Times New Roman"/>
          <w:sz w:val="24"/>
          <w:szCs w:val="24"/>
        </w:rPr>
        <w:t xml:space="preserve">must be made available to the public once the resulting solicitation has been awarded and the protest period has ended. </w:t>
      </w:r>
    </w:p>
    <w:p w14:paraId="0E79A354" w14:textId="77777777" w:rsidR="004D174A" w:rsidRPr="00735E33" w:rsidRDefault="004D174A" w:rsidP="2F28C9DB">
      <w:pPr>
        <w:spacing w:after="0" w:line="240" w:lineRule="auto"/>
        <w:jc w:val="both"/>
        <w:rPr>
          <w:rFonts w:ascii="Times New Roman" w:hAnsi="Times New Roman"/>
          <w:sz w:val="24"/>
          <w:szCs w:val="24"/>
        </w:rPr>
      </w:pPr>
    </w:p>
    <w:p w14:paraId="505BE41F" w14:textId="2FA9F20B" w:rsidR="004D174A" w:rsidRPr="00735E33" w:rsidRDefault="004D174A" w:rsidP="2F28C9DB">
      <w:pPr>
        <w:spacing w:after="0" w:line="240" w:lineRule="auto"/>
        <w:jc w:val="both"/>
        <w:rPr>
          <w:rFonts w:ascii="Times New Roman" w:hAnsi="Times New Roman"/>
          <w:sz w:val="24"/>
          <w:szCs w:val="24"/>
        </w:rPr>
      </w:pPr>
      <w:r w:rsidRPr="00735E33">
        <w:rPr>
          <w:rFonts w:ascii="Times New Roman" w:hAnsi="Times New Roman"/>
          <w:sz w:val="24"/>
          <w:szCs w:val="24"/>
        </w:rPr>
        <w:t xml:space="preserve">Respondents are advised that materials contained in proposals are subject to the Access to Public Records Act (APRA), IC 5-14-3 et seq., and, after award, the entire </w:t>
      </w:r>
      <w:r w:rsidR="00E8214D" w:rsidRPr="00735E33">
        <w:rPr>
          <w:rFonts w:ascii="Times New Roman" w:hAnsi="Times New Roman"/>
          <w:sz w:val="24"/>
          <w:szCs w:val="24"/>
        </w:rPr>
        <w:t>solicitation</w:t>
      </w:r>
      <w:r w:rsidRPr="00735E33">
        <w:rPr>
          <w:rFonts w:ascii="Times New Roman" w:hAnsi="Times New Roman"/>
          <w:sz w:val="24"/>
          <w:szCs w:val="24"/>
        </w:rPr>
        <w:t xml:space="preserve"> file may be viewed and copied by any member of the public, including news agencies and competitors. </w:t>
      </w:r>
    </w:p>
    <w:p w14:paraId="74728404" w14:textId="77777777" w:rsidR="00E8214D" w:rsidRPr="00735E33" w:rsidRDefault="00E8214D" w:rsidP="2F28C9DB">
      <w:pPr>
        <w:spacing w:after="0" w:line="240" w:lineRule="auto"/>
        <w:rPr>
          <w:rFonts w:ascii="Times New Roman" w:hAnsi="Times New Roman"/>
          <w:sz w:val="24"/>
          <w:szCs w:val="24"/>
        </w:rPr>
      </w:pPr>
    </w:p>
    <w:p w14:paraId="4CA2583C" w14:textId="4B42E9FF" w:rsidR="00E8214D" w:rsidRPr="00735E33" w:rsidRDefault="00E8214D" w:rsidP="2F28C9DB">
      <w:pPr>
        <w:spacing w:after="0"/>
        <w:rPr>
          <w:rFonts w:ascii="Times New Roman" w:hAnsi="Times New Roman"/>
          <w:sz w:val="24"/>
          <w:szCs w:val="24"/>
        </w:rPr>
      </w:pPr>
      <w:r w:rsidRPr="00735E33">
        <w:rPr>
          <w:rFonts w:ascii="Times New Roman" w:hAnsi="Times New Roman"/>
          <w:sz w:val="24"/>
          <w:szCs w:val="24"/>
        </w:rPr>
        <w:lastRenderedPageBreak/>
        <w:t xml:space="preserve">Please note citing “Confidential” on an entire section is not sufficient. The Public Access Counselor (PAC) provides guidance on APRA.  Respondents are encouraged to read guidance from the PAC on this topic as this is the guidance IDOA follows: </w:t>
      </w:r>
    </w:p>
    <w:p w14:paraId="608F9950" w14:textId="77777777" w:rsidR="00E8214D" w:rsidRPr="00735E33" w:rsidRDefault="00E8214D" w:rsidP="2F28C9DB">
      <w:pPr>
        <w:numPr>
          <w:ilvl w:val="0"/>
          <w:numId w:val="18"/>
        </w:numPr>
        <w:shd w:val="clear" w:color="auto" w:fill="FEFEFE"/>
        <w:spacing w:after="0" w:line="240" w:lineRule="auto"/>
        <w:rPr>
          <w:rFonts w:ascii="Times New Roman" w:hAnsi="Times New Roman"/>
          <w:color w:val="0000FF"/>
          <w:sz w:val="24"/>
          <w:szCs w:val="24"/>
        </w:rPr>
      </w:pPr>
      <w:hyperlink r:id="rId13">
        <w:r w:rsidRPr="00735E33">
          <w:rPr>
            <w:rFonts w:ascii="Times New Roman" w:hAnsi="Times New Roman"/>
            <w:color w:val="0000FF"/>
            <w:sz w:val="24"/>
            <w:szCs w:val="24"/>
            <w:u w:val="single"/>
          </w:rPr>
          <w:t>18-INF-06; Redaction of Public Procurement Documents Informal Inquiry</w:t>
        </w:r>
      </w:hyperlink>
    </w:p>
    <w:p w14:paraId="7FF98214" w14:textId="77777777" w:rsidR="00E8214D" w:rsidRPr="00735E33" w:rsidRDefault="00E8214D" w:rsidP="2F28C9DB">
      <w:pPr>
        <w:shd w:val="clear" w:color="auto" w:fill="FEFEFE"/>
        <w:spacing w:after="0"/>
        <w:rPr>
          <w:rFonts w:ascii="Times New Roman" w:hAnsi="Times New Roman"/>
          <w:color w:val="333333"/>
          <w:sz w:val="24"/>
          <w:szCs w:val="24"/>
        </w:rPr>
      </w:pPr>
    </w:p>
    <w:p w14:paraId="704B6AB3" w14:textId="77777777" w:rsidR="004D174A" w:rsidRPr="00735E33" w:rsidRDefault="004D174A" w:rsidP="2F28C9DB">
      <w:pPr>
        <w:spacing w:after="0" w:line="240" w:lineRule="auto"/>
        <w:rPr>
          <w:rFonts w:ascii="Times New Roman" w:hAnsi="Times New Roman"/>
          <w:sz w:val="24"/>
          <w:szCs w:val="24"/>
        </w:rPr>
      </w:pPr>
      <w:r w:rsidRPr="00735E33">
        <w:rPr>
          <w:rFonts w:ascii="Times New Roman" w:hAnsi="Times New Roman"/>
          <w:sz w:val="24"/>
          <w:szCs w:val="24"/>
        </w:rPr>
        <w:t>Respondents claiming a statutory exception to the APRA must indicate so on a separate attachment labeled “</w:t>
      </w:r>
      <w:r w:rsidRPr="00735E33">
        <w:rPr>
          <w:rFonts w:ascii="Times New Roman" w:hAnsi="Times New Roman"/>
          <w:b/>
          <w:bCs/>
          <w:sz w:val="24"/>
          <w:szCs w:val="24"/>
        </w:rPr>
        <w:t>Confidential Documentation Listing</w:t>
      </w:r>
      <w:r w:rsidRPr="00735E33">
        <w:rPr>
          <w:rFonts w:ascii="Times New Roman" w:hAnsi="Times New Roman"/>
          <w:sz w:val="24"/>
          <w:szCs w:val="24"/>
        </w:rPr>
        <w:t>”. That document should include the following information:</w:t>
      </w:r>
    </w:p>
    <w:p w14:paraId="18495562" w14:textId="77777777" w:rsidR="004D174A" w:rsidRPr="00735E33" w:rsidRDefault="004D174A" w:rsidP="2F28C9DB">
      <w:pPr>
        <w:pStyle w:val="ListParagraph"/>
        <w:numPr>
          <w:ilvl w:val="0"/>
          <w:numId w:val="15"/>
        </w:numPr>
        <w:spacing w:after="0" w:line="240" w:lineRule="auto"/>
        <w:rPr>
          <w:sz w:val="24"/>
          <w:szCs w:val="24"/>
        </w:rPr>
      </w:pPr>
      <w:r w:rsidRPr="00735E33">
        <w:rPr>
          <w:sz w:val="24"/>
          <w:szCs w:val="24"/>
        </w:rPr>
        <w:t xml:space="preserve">List all documents where claiming a statutory exemption to the APRA;  </w:t>
      </w:r>
    </w:p>
    <w:p w14:paraId="505D49EC" w14:textId="77777777" w:rsidR="004D174A" w:rsidRPr="00735E33" w:rsidRDefault="004D174A" w:rsidP="2F28C9DB">
      <w:pPr>
        <w:pStyle w:val="ListParagraph"/>
        <w:numPr>
          <w:ilvl w:val="0"/>
          <w:numId w:val="15"/>
        </w:numPr>
        <w:spacing w:after="0" w:line="240" w:lineRule="auto"/>
        <w:rPr>
          <w:sz w:val="24"/>
          <w:szCs w:val="24"/>
        </w:rPr>
      </w:pPr>
      <w:r w:rsidRPr="00735E33">
        <w:rPr>
          <w:sz w:val="24"/>
          <w:szCs w:val="24"/>
        </w:rPr>
        <w:t>Specify which statutory exception of APRA that applies for each document;</w:t>
      </w:r>
    </w:p>
    <w:p w14:paraId="25E9BADA" w14:textId="286BE99E" w:rsidR="004D174A" w:rsidRPr="00735E33" w:rsidRDefault="004D174A" w:rsidP="2F28C9DB">
      <w:pPr>
        <w:pStyle w:val="ListParagraph"/>
        <w:numPr>
          <w:ilvl w:val="0"/>
          <w:numId w:val="15"/>
        </w:numPr>
        <w:spacing w:after="0" w:line="240" w:lineRule="auto"/>
        <w:rPr>
          <w:sz w:val="24"/>
          <w:szCs w:val="24"/>
        </w:rPr>
      </w:pPr>
      <w:r w:rsidRPr="00735E33">
        <w:rPr>
          <w:sz w:val="24"/>
          <w:szCs w:val="24"/>
        </w:rPr>
        <w:t>Provide a description explaining the manner in which the statutory exception to the APRA applies for each document.</w:t>
      </w:r>
    </w:p>
    <w:p w14:paraId="565EF747" w14:textId="07606101" w:rsidR="1E8FC902" w:rsidRDefault="1E8FC902" w:rsidP="12AFFCB9">
      <w:pPr>
        <w:pStyle w:val="ListParagraph"/>
        <w:numPr>
          <w:ilvl w:val="0"/>
          <w:numId w:val="15"/>
        </w:numPr>
        <w:spacing w:after="0" w:line="240" w:lineRule="auto"/>
        <w:rPr>
          <w:sz w:val="24"/>
          <w:szCs w:val="24"/>
        </w:rPr>
      </w:pPr>
      <w:r w:rsidRPr="12AFFCB9">
        <w:rPr>
          <w:color w:val="242424"/>
          <w:sz w:val="24"/>
          <w:szCs w:val="24"/>
        </w:rPr>
        <w:t>Offender information is subject to both APRA under 5-14-3-1 and Indiana rule 210 IAC 1-6.</w:t>
      </w:r>
    </w:p>
    <w:p w14:paraId="79177232" w14:textId="77777777" w:rsidR="004D174A" w:rsidRPr="00735E33" w:rsidRDefault="004D174A" w:rsidP="2F28C9DB">
      <w:pPr>
        <w:spacing w:after="0" w:line="240" w:lineRule="auto"/>
        <w:rPr>
          <w:rFonts w:ascii="Times New Roman" w:hAnsi="Times New Roman"/>
          <w:sz w:val="24"/>
          <w:szCs w:val="24"/>
        </w:rPr>
      </w:pPr>
    </w:p>
    <w:p w14:paraId="05099BF8" w14:textId="77777777" w:rsidR="00E8214D" w:rsidRPr="00735E33" w:rsidRDefault="004D174A" w:rsidP="2F28C9DB">
      <w:pPr>
        <w:spacing w:after="0" w:line="240" w:lineRule="auto"/>
        <w:rPr>
          <w:rFonts w:ascii="Times New Roman" w:hAnsi="Times New Roman"/>
          <w:b/>
          <w:bCs/>
          <w:sz w:val="24"/>
          <w:szCs w:val="24"/>
        </w:rPr>
      </w:pPr>
      <w:r w:rsidRPr="00735E33">
        <w:rPr>
          <w:rFonts w:ascii="Times New Roman" w:hAnsi="Times New Roman"/>
          <w:b/>
          <w:bCs/>
          <w:sz w:val="24"/>
          <w:szCs w:val="24"/>
        </w:rPr>
        <w:t xml:space="preserve">When claiming confidential information, respondents should submit two versions of their response: </w:t>
      </w:r>
    </w:p>
    <w:p w14:paraId="22BE75D5" w14:textId="4DB1AC61" w:rsidR="00E8214D" w:rsidRPr="00735E33" w:rsidRDefault="00E8214D" w:rsidP="2F28C9DB">
      <w:pPr>
        <w:pStyle w:val="ListParagraph"/>
        <w:numPr>
          <w:ilvl w:val="0"/>
          <w:numId w:val="19"/>
        </w:numPr>
        <w:spacing w:after="0" w:line="240" w:lineRule="auto"/>
        <w:rPr>
          <w:sz w:val="24"/>
          <w:szCs w:val="24"/>
        </w:rPr>
      </w:pPr>
      <w:r w:rsidRPr="00735E33">
        <w:rPr>
          <w:sz w:val="24"/>
          <w:szCs w:val="24"/>
        </w:rPr>
        <w:t>A</w:t>
      </w:r>
      <w:r w:rsidR="004D174A" w:rsidRPr="00735E33">
        <w:rPr>
          <w:sz w:val="24"/>
          <w:szCs w:val="24"/>
        </w:rPr>
        <w:t xml:space="preserve"> confidential version (for the</w:t>
      </w:r>
      <w:r w:rsidRPr="00735E33">
        <w:rPr>
          <w:sz w:val="24"/>
          <w:szCs w:val="24"/>
        </w:rPr>
        <w:t xml:space="preserve"> State’s review and evaluation)</w:t>
      </w:r>
    </w:p>
    <w:p w14:paraId="6117AFC8" w14:textId="64BF7BD2" w:rsidR="00E8214D" w:rsidRPr="00735E33" w:rsidRDefault="00E8214D" w:rsidP="2F28C9DB">
      <w:pPr>
        <w:pStyle w:val="ListParagraph"/>
        <w:numPr>
          <w:ilvl w:val="1"/>
          <w:numId w:val="19"/>
        </w:numPr>
        <w:spacing w:after="0" w:line="240" w:lineRule="auto"/>
        <w:rPr>
          <w:sz w:val="24"/>
          <w:szCs w:val="24"/>
        </w:rPr>
      </w:pPr>
      <w:r w:rsidRPr="00735E33">
        <w:rPr>
          <w:sz w:val="24"/>
          <w:szCs w:val="24"/>
        </w:rPr>
        <w:t>Confidential Information must be clearly marked in a separate folder.</w:t>
      </w:r>
    </w:p>
    <w:p w14:paraId="12B2080D" w14:textId="0769FA56" w:rsidR="004D174A" w:rsidRPr="00735E33" w:rsidRDefault="00E8214D" w:rsidP="2F28C9DB">
      <w:pPr>
        <w:pStyle w:val="ListParagraph"/>
        <w:numPr>
          <w:ilvl w:val="0"/>
          <w:numId w:val="19"/>
        </w:numPr>
        <w:spacing w:after="0" w:line="240" w:lineRule="auto"/>
        <w:rPr>
          <w:sz w:val="24"/>
          <w:szCs w:val="24"/>
        </w:rPr>
      </w:pPr>
      <w:r w:rsidRPr="00735E33">
        <w:rPr>
          <w:sz w:val="24"/>
          <w:szCs w:val="24"/>
        </w:rPr>
        <w:t>A</w:t>
      </w:r>
      <w:r w:rsidR="004D174A" w:rsidRPr="00735E33">
        <w:rPr>
          <w:sz w:val="24"/>
          <w:szCs w:val="24"/>
        </w:rPr>
        <w:t xml:space="preserve"> redacted versio</w:t>
      </w:r>
      <w:r w:rsidRPr="00735E33">
        <w:rPr>
          <w:sz w:val="24"/>
          <w:szCs w:val="24"/>
        </w:rPr>
        <w:t>n (for public records requests)</w:t>
      </w:r>
    </w:p>
    <w:p w14:paraId="195FA354" w14:textId="77777777" w:rsidR="00E8214D" w:rsidRPr="00735E33" w:rsidRDefault="00E8214D" w:rsidP="2F28C9DB">
      <w:pPr>
        <w:spacing w:after="0" w:line="240" w:lineRule="auto"/>
        <w:rPr>
          <w:rFonts w:ascii="Times New Roman" w:hAnsi="Times New Roman"/>
          <w:sz w:val="24"/>
          <w:szCs w:val="24"/>
        </w:rPr>
      </w:pPr>
    </w:p>
    <w:p w14:paraId="1E670B59" w14:textId="366517E2" w:rsidR="004D174A" w:rsidRPr="00735E33" w:rsidRDefault="00E8214D" w:rsidP="2F28C9DB">
      <w:pPr>
        <w:spacing w:after="0" w:line="240" w:lineRule="auto"/>
        <w:rPr>
          <w:rFonts w:ascii="Times New Roman" w:hAnsi="Times New Roman"/>
          <w:sz w:val="24"/>
          <w:szCs w:val="24"/>
        </w:rPr>
      </w:pPr>
      <w:r w:rsidRPr="00735E33">
        <w:rPr>
          <w:rFonts w:ascii="Times New Roman" w:hAnsi="Times New Roman"/>
          <w:sz w:val="24"/>
          <w:szCs w:val="24"/>
        </w:rPr>
        <w:t>If the Respondent does not identify the statutory exception, the Procurement Division will not consider the submission confidential.  The State also reserves the right to seek the opinion of the PAC for guidance if the State has doubts the cited exception is applicable.</w:t>
      </w:r>
      <w:r w:rsidR="00EB5621">
        <w:rPr>
          <w:rFonts w:ascii="Times New Roman" w:hAnsi="Times New Roman"/>
          <w:sz w:val="24"/>
          <w:szCs w:val="24"/>
        </w:rPr>
        <w:t xml:space="preserve"> </w:t>
      </w:r>
    </w:p>
    <w:p w14:paraId="722B1026" w14:textId="77777777" w:rsidR="004D174A" w:rsidRPr="00735E33" w:rsidRDefault="004D174A" w:rsidP="2F28C9DB">
      <w:pPr>
        <w:spacing w:after="0" w:line="240" w:lineRule="auto"/>
        <w:jc w:val="both"/>
        <w:rPr>
          <w:rFonts w:ascii="Times New Roman" w:hAnsi="Times New Roman"/>
          <w:sz w:val="24"/>
          <w:szCs w:val="24"/>
        </w:rPr>
      </w:pPr>
    </w:p>
    <w:p w14:paraId="52C18109" w14:textId="2D65793C" w:rsidR="00A954DC" w:rsidRPr="00735E33" w:rsidRDefault="004D174A" w:rsidP="2F28C9DB">
      <w:pPr>
        <w:spacing w:after="0" w:line="240" w:lineRule="auto"/>
        <w:jc w:val="both"/>
        <w:rPr>
          <w:rFonts w:ascii="Times New Roman" w:hAnsi="Times New Roman"/>
          <w:sz w:val="24"/>
          <w:szCs w:val="24"/>
        </w:rPr>
      </w:pPr>
      <w:r w:rsidRPr="00735E33">
        <w:rPr>
          <w:rFonts w:ascii="Times New Roman" w:hAnsi="Times New Roman"/>
          <w:sz w:val="24"/>
          <w:szCs w:val="24"/>
        </w:rPr>
        <w:t xml:space="preserve">Prices are </w:t>
      </w:r>
      <w:r w:rsidRPr="00735E33">
        <w:rPr>
          <w:rFonts w:ascii="Times New Roman" w:hAnsi="Times New Roman"/>
          <w:b/>
          <w:bCs/>
          <w:sz w:val="24"/>
          <w:szCs w:val="24"/>
        </w:rPr>
        <w:t>NOT</w:t>
      </w:r>
      <w:r w:rsidRPr="00735E33">
        <w:rPr>
          <w:rFonts w:ascii="Times New Roman" w:hAnsi="Times New Roman"/>
          <w:sz w:val="24"/>
          <w:szCs w:val="24"/>
        </w:rPr>
        <w:t xml:space="preserve"> confidential information.</w:t>
      </w:r>
    </w:p>
    <w:p w14:paraId="0FC6BF4E" w14:textId="77777777" w:rsidR="004D174A" w:rsidRPr="00735E33" w:rsidRDefault="004D174A" w:rsidP="2F28C9DB">
      <w:pPr>
        <w:spacing w:after="0" w:line="240" w:lineRule="auto"/>
        <w:jc w:val="both"/>
        <w:rPr>
          <w:rFonts w:ascii="Times New Roman" w:hAnsi="Times New Roman"/>
          <w:sz w:val="24"/>
          <w:szCs w:val="24"/>
        </w:rPr>
      </w:pPr>
    </w:p>
    <w:p w14:paraId="648027EF" w14:textId="77777777" w:rsidR="00A954DC" w:rsidRPr="00735E33" w:rsidRDefault="00A954DC" w:rsidP="00E8214D">
      <w:pPr>
        <w:pStyle w:val="Heading1"/>
        <w:spacing w:before="0" w:after="0" w:line="271" w:lineRule="auto"/>
        <w:rPr>
          <w:rFonts w:ascii="Times New Roman" w:hAnsi="Times New Roman"/>
          <w:caps/>
          <w:u w:val="single"/>
        </w:rPr>
      </w:pPr>
      <w:bookmarkStart w:id="8" w:name="_Toc231969302"/>
      <w:r w:rsidRPr="00735E33">
        <w:rPr>
          <w:rFonts w:ascii="Times New Roman" w:hAnsi="Times New Roman"/>
          <w:caps/>
          <w:u w:val="single"/>
        </w:rPr>
        <w:t>RESPONSE SUBMISSION INSTRUCTIONS</w:t>
      </w:r>
      <w:bookmarkEnd w:id="8"/>
    </w:p>
    <w:p w14:paraId="2388EAB8" w14:textId="50E2BB98" w:rsidR="00A954DC" w:rsidRPr="00735E33" w:rsidRDefault="00A954DC" w:rsidP="2F28C9DB">
      <w:pPr>
        <w:spacing w:after="0"/>
        <w:rPr>
          <w:rFonts w:ascii="Times New Roman" w:hAnsi="Times New Roman"/>
          <w:sz w:val="24"/>
          <w:szCs w:val="24"/>
        </w:rPr>
      </w:pPr>
      <w:r w:rsidRPr="00735E33">
        <w:rPr>
          <w:rFonts w:ascii="Times New Roman" w:hAnsi="Times New Roman"/>
          <w:sz w:val="24"/>
          <w:szCs w:val="24"/>
        </w:rPr>
        <w:t xml:space="preserve">Firms interested in providing information to IDOA should submit responses via email to </w:t>
      </w:r>
      <w:hyperlink r:id="rId14">
        <w:r w:rsidR="009E3072" w:rsidRPr="00735E33">
          <w:rPr>
            <w:rStyle w:val="Hyperlink"/>
            <w:rFonts w:ascii="Times New Roman" w:hAnsi="Times New Roman"/>
          </w:rPr>
          <w:t>rfp@idoa.IN.gov</w:t>
        </w:r>
      </w:hyperlink>
      <w:r w:rsidR="1E9A5358" w:rsidRPr="00735E33">
        <w:rPr>
          <w:rStyle w:val="Hyperlink"/>
          <w:rFonts w:ascii="Times New Roman" w:hAnsi="Times New Roman"/>
          <w:sz w:val="24"/>
          <w:szCs w:val="24"/>
        </w:rPr>
        <w:t>.</w:t>
      </w:r>
      <w:r w:rsidR="005A190F" w:rsidRPr="00735E33">
        <w:rPr>
          <w:rFonts w:ascii="Times New Roman" w:hAnsi="Times New Roman"/>
          <w:sz w:val="24"/>
          <w:szCs w:val="24"/>
        </w:rPr>
        <w:t xml:space="preserve"> </w:t>
      </w:r>
      <w:r w:rsidRPr="00735E33">
        <w:rPr>
          <w:rFonts w:ascii="Times New Roman" w:hAnsi="Times New Roman"/>
          <w:sz w:val="24"/>
          <w:szCs w:val="24"/>
        </w:rPr>
        <w:t xml:space="preserve"> All responses must be received no later than </w:t>
      </w:r>
      <w:r w:rsidR="00F826A4" w:rsidRPr="00FA43AF">
        <w:rPr>
          <w:rFonts w:ascii="Times New Roman" w:hAnsi="Times New Roman"/>
          <w:b/>
          <w:bCs/>
          <w:sz w:val="24"/>
          <w:szCs w:val="24"/>
        </w:rPr>
        <w:t>July</w:t>
      </w:r>
      <w:r w:rsidR="0000066A" w:rsidRPr="00FA43AF">
        <w:rPr>
          <w:rFonts w:ascii="Times New Roman" w:hAnsi="Times New Roman"/>
          <w:b/>
          <w:bCs/>
          <w:sz w:val="24"/>
          <w:szCs w:val="24"/>
        </w:rPr>
        <w:t xml:space="preserve">, </w:t>
      </w:r>
      <w:r w:rsidR="00F826A4" w:rsidRPr="00FA43AF">
        <w:rPr>
          <w:rFonts w:ascii="Times New Roman" w:hAnsi="Times New Roman"/>
          <w:b/>
          <w:bCs/>
          <w:sz w:val="24"/>
          <w:szCs w:val="24"/>
        </w:rPr>
        <w:t>10</w:t>
      </w:r>
      <w:r w:rsidR="0000066A" w:rsidRPr="00FA43AF">
        <w:rPr>
          <w:rFonts w:ascii="Times New Roman" w:hAnsi="Times New Roman"/>
          <w:b/>
          <w:bCs/>
          <w:sz w:val="24"/>
          <w:szCs w:val="24"/>
        </w:rPr>
        <w:t xml:space="preserve"> 20</w:t>
      </w:r>
      <w:r w:rsidR="00F826A4" w:rsidRPr="00F826A4">
        <w:rPr>
          <w:rFonts w:ascii="Times New Roman" w:hAnsi="Times New Roman"/>
          <w:b/>
          <w:bCs/>
          <w:sz w:val="24"/>
          <w:szCs w:val="24"/>
        </w:rPr>
        <w:t>26</w:t>
      </w:r>
      <w:r w:rsidR="0000066A" w:rsidRPr="00735E33">
        <w:rPr>
          <w:rFonts w:ascii="Times New Roman" w:hAnsi="Times New Roman"/>
          <w:b/>
          <w:bCs/>
          <w:sz w:val="24"/>
          <w:szCs w:val="24"/>
        </w:rPr>
        <w:t xml:space="preserve"> </w:t>
      </w:r>
      <w:r w:rsidR="002B6A68" w:rsidRPr="00735E33">
        <w:rPr>
          <w:rFonts w:ascii="Times New Roman" w:hAnsi="Times New Roman"/>
          <w:b/>
          <w:bCs/>
          <w:sz w:val="24"/>
          <w:szCs w:val="24"/>
        </w:rPr>
        <w:t>by 3:00PM ET</w:t>
      </w:r>
      <w:r w:rsidRPr="00735E33">
        <w:rPr>
          <w:rFonts w:ascii="Times New Roman" w:hAnsi="Times New Roman"/>
          <w:b/>
          <w:bCs/>
          <w:sz w:val="24"/>
          <w:szCs w:val="24"/>
        </w:rPr>
        <w:t xml:space="preserve">.  </w:t>
      </w:r>
      <w:r w:rsidRPr="00735E33">
        <w:rPr>
          <w:rFonts w:ascii="Times New Roman" w:hAnsi="Times New Roman"/>
          <w:sz w:val="24"/>
          <w:szCs w:val="24"/>
        </w:rPr>
        <w:t xml:space="preserve">The subject line of the email submission must clearly state the following: </w:t>
      </w:r>
    </w:p>
    <w:p w14:paraId="56A16817" w14:textId="77777777" w:rsidR="00A954DC" w:rsidRPr="00735E33" w:rsidRDefault="00A954DC" w:rsidP="2F28C9DB">
      <w:pPr>
        <w:spacing w:after="0"/>
        <w:jc w:val="center"/>
        <w:rPr>
          <w:rFonts w:ascii="Times New Roman" w:hAnsi="Times New Roman"/>
          <w:b/>
          <w:bCs/>
          <w:sz w:val="24"/>
          <w:szCs w:val="24"/>
        </w:rPr>
      </w:pPr>
    </w:p>
    <w:p w14:paraId="09230CA1" w14:textId="0202A5AB" w:rsidR="00A954DC" w:rsidRPr="00735E33" w:rsidRDefault="00A954DC" w:rsidP="2F28C9DB">
      <w:pPr>
        <w:spacing w:after="0"/>
        <w:jc w:val="center"/>
        <w:rPr>
          <w:rFonts w:ascii="Times New Roman" w:hAnsi="Times New Roman"/>
          <w:sz w:val="24"/>
          <w:szCs w:val="24"/>
        </w:rPr>
      </w:pPr>
      <w:r w:rsidRPr="00735E33">
        <w:rPr>
          <w:rFonts w:ascii="Times New Roman" w:hAnsi="Times New Roman"/>
          <w:b/>
          <w:bCs/>
          <w:sz w:val="24"/>
          <w:szCs w:val="24"/>
        </w:rPr>
        <w:t>“RESPONSE TO REQUEST FOR INFORMATION</w:t>
      </w:r>
      <w:r w:rsidR="00832252" w:rsidRPr="00735E33">
        <w:rPr>
          <w:rFonts w:ascii="Times New Roman" w:hAnsi="Times New Roman"/>
          <w:b/>
          <w:bCs/>
          <w:sz w:val="24"/>
          <w:szCs w:val="24"/>
        </w:rPr>
        <w:t>/INNOVATION</w:t>
      </w:r>
      <w:r w:rsidRPr="00735E33">
        <w:rPr>
          <w:rFonts w:ascii="Times New Roman" w:hAnsi="Times New Roman"/>
          <w:b/>
          <w:bCs/>
          <w:sz w:val="24"/>
          <w:szCs w:val="24"/>
        </w:rPr>
        <w:t xml:space="preserve"> </w:t>
      </w:r>
      <w:r w:rsidR="008C477E" w:rsidRPr="00735E33">
        <w:rPr>
          <w:rFonts w:ascii="Times New Roman" w:hAnsi="Times New Roman"/>
          <w:b/>
          <w:bCs/>
          <w:sz w:val="24"/>
          <w:szCs w:val="24"/>
        </w:rPr>
        <w:t>26-87459</w:t>
      </w:r>
      <w:r w:rsidRPr="00735E33">
        <w:rPr>
          <w:rFonts w:ascii="Times New Roman" w:hAnsi="Times New Roman"/>
          <w:b/>
          <w:bCs/>
          <w:sz w:val="24"/>
          <w:szCs w:val="24"/>
        </w:rPr>
        <w:t>”</w:t>
      </w:r>
    </w:p>
    <w:p w14:paraId="20A840E6" w14:textId="77777777" w:rsidR="00A954DC" w:rsidRPr="00735E33" w:rsidRDefault="00A954DC" w:rsidP="2F28C9DB">
      <w:pPr>
        <w:spacing w:after="0"/>
        <w:rPr>
          <w:rFonts w:ascii="Times New Roman" w:hAnsi="Times New Roman"/>
          <w:sz w:val="24"/>
          <w:szCs w:val="24"/>
        </w:rPr>
      </w:pPr>
    </w:p>
    <w:p w14:paraId="71CE8B2C" w14:textId="77777777" w:rsidR="00A954DC" w:rsidRPr="00735E33" w:rsidRDefault="00A954DC" w:rsidP="2F28C9DB">
      <w:pPr>
        <w:spacing w:after="0"/>
        <w:rPr>
          <w:rFonts w:ascii="Times New Roman" w:hAnsi="Times New Roman"/>
          <w:sz w:val="24"/>
          <w:szCs w:val="24"/>
        </w:rPr>
      </w:pPr>
      <w:r w:rsidRPr="00735E33">
        <w:rPr>
          <w:rFonts w:ascii="Times New Roman" w:hAnsi="Times New Roman"/>
          <w:sz w:val="24"/>
          <w:szCs w:val="24"/>
        </w:rPr>
        <w:t>Any information received after the due date and time may not be considered.</w:t>
      </w:r>
    </w:p>
    <w:p w14:paraId="1BBE0C1A" w14:textId="77777777" w:rsidR="00A954DC" w:rsidRPr="00735E33" w:rsidRDefault="00A954DC" w:rsidP="2F28C9DB">
      <w:pPr>
        <w:spacing w:after="0"/>
        <w:rPr>
          <w:rFonts w:ascii="Times New Roman" w:hAnsi="Times New Roman"/>
          <w:sz w:val="24"/>
          <w:szCs w:val="24"/>
        </w:rPr>
      </w:pPr>
    </w:p>
    <w:p w14:paraId="64E2F153" w14:textId="77777777" w:rsidR="00A954DC" w:rsidRPr="00735E33" w:rsidRDefault="00A954DC" w:rsidP="2F28C9DB">
      <w:pPr>
        <w:spacing w:after="0"/>
        <w:rPr>
          <w:rFonts w:ascii="Times New Roman" w:hAnsi="Times New Roman"/>
          <w:sz w:val="24"/>
          <w:szCs w:val="24"/>
        </w:rPr>
      </w:pPr>
      <w:r w:rsidRPr="00735E33">
        <w:rPr>
          <w:rFonts w:ascii="Times New Roman" w:hAnsi="Times New Roman"/>
          <w:sz w:val="24"/>
          <w:szCs w:val="24"/>
        </w:rPr>
        <w:t>No more than one proposal per Respondent may be submitted.</w:t>
      </w:r>
    </w:p>
    <w:p w14:paraId="20AAC173" w14:textId="2B84FA7A" w:rsidR="000E5F24" w:rsidRPr="00735E33" w:rsidRDefault="000E5F24" w:rsidP="2F28C9DB">
      <w:pPr>
        <w:spacing w:after="0"/>
        <w:rPr>
          <w:rFonts w:ascii="Times New Roman" w:hAnsi="Times New Roman"/>
          <w:sz w:val="24"/>
          <w:szCs w:val="24"/>
        </w:rPr>
      </w:pPr>
    </w:p>
    <w:p w14:paraId="7B6D4F37" w14:textId="0B07BBA5" w:rsidR="000E5F24" w:rsidRPr="00735E33" w:rsidRDefault="000E5F24" w:rsidP="2F28C9DB">
      <w:pPr>
        <w:spacing w:after="0"/>
        <w:rPr>
          <w:rFonts w:ascii="Times New Roman" w:hAnsi="Times New Roman"/>
          <w:sz w:val="24"/>
          <w:szCs w:val="24"/>
        </w:rPr>
      </w:pPr>
      <w:r w:rsidRPr="00735E33">
        <w:rPr>
          <w:rFonts w:ascii="Times New Roman" w:hAnsi="Times New Roman"/>
          <w:sz w:val="24"/>
          <w:szCs w:val="24"/>
        </w:rPr>
        <w:t>Temp</w:t>
      </w:r>
      <w:r w:rsidR="6922EF9C" w:rsidRPr="00735E33">
        <w:rPr>
          <w:rFonts w:ascii="Times New Roman" w:hAnsi="Times New Roman"/>
          <w:sz w:val="24"/>
          <w:szCs w:val="24"/>
        </w:rPr>
        <w:t>lat</w:t>
      </w:r>
      <w:r w:rsidRPr="00735E33">
        <w:rPr>
          <w:rFonts w:ascii="Times New Roman" w:hAnsi="Times New Roman"/>
          <w:sz w:val="24"/>
          <w:szCs w:val="24"/>
        </w:rPr>
        <w:t>es out</w:t>
      </w:r>
      <w:r w:rsidR="007D45CA" w:rsidRPr="00735E33">
        <w:rPr>
          <w:rFonts w:ascii="Times New Roman" w:hAnsi="Times New Roman"/>
          <w:sz w:val="24"/>
          <w:szCs w:val="24"/>
        </w:rPr>
        <w:t>lin</w:t>
      </w:r>
      <w:r w:rsidRPr="00735E33">
        <w:rPr>
          <w:rFonts w:ascii="Times New Roman" w:hAnsi="Times New Roman"/>
          <w:sz w:val="24"/>
          <w:szCs w:val="24"/>
        </w:rPr>
        <w:t xml:space="preserve">ed in this document should be returned in their native </w:t>
      </w:r>
      <w:r w:rsidR="007D45CA" w:rsidRPr="00735E33">
        <w:rPr>
          <w:rFonts w:ascii="Times New Roman" w:hAnsi="Times New Roman"/>
          <w:sz w:val="24"/>
          <w:szCs w:val="24"/>
        </w:rPr>
        <w:t xml:space="preserve">file </w:t>
      </w:r>
      <w:r w:rsidRPr="00735E33">
        <w:rPr>
          <w:rFonts w:ascii="Times New Roman" w:hAnsi="Times New Roman"/>
          <w:sz w:val="24"/>
          <w:szCs w:val="24"/>
        </w:rPr>
        <w:t>format.</w:t>
      </w:r>
    </w:p>
    <w:p w14:paraId="7150D99C" w14:textId="77777777" w:rsidR="00A954DC" w:rsidRPr="00735E33" w:rsidRDefault="00A954DC" w:rsidP="2F28C9DB">
      <w:pPr>
        <w:spacing w:after="0"/>
        <w:rPr>
          <w:rFonts w:ascii="Times New Roman" w:hAnsi="Times New Roman"/>
          <w:sz w:val="24"/>
          <w:szCs w:val="24"/>
        </w:rPr>
      </w:pPr>
    </w:p>
    <w:p w14:paraId="45B93B6B" w14:textId="77777777" w:rsidR="00A954DC" w:rsidRPr="00735E33" w:rsidRDefault="00A954DC" w:rsidP="2F28C9DB">
      <w:pPr>
        <w:spacing w:after="0"/>
        <w:rPr>
          <w:rFonts w:ascii="Times New Roman" w:hAnsi="Times New Roman"/>
          <w:sz w:val="24"/>
          <w:szCs w:val="24"/>
        </w:rPr>
      </w:pPr>
      <w:r w:rsidRPr="00735E33">
        <w:rPr>
          <w:rFonts w:ascii="Times New Roman" w:hAnsi="Times New Roman"/>
          <w:sz w:val="24"/>
          <w:szCs w:val="24"/>
        </w:rPr>
        <w:t>The State accepts no obligations for costs incurred by Respondents in anticipation of being awarded a contract.</w:t>
      </w:r>
    </w:p>
    <w:sectPr w:rsidR="00A954DC" w:rsidRPr="00735E33" w:rsidSect="0047097D">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00B2" w14:textId="77777777" w:rsidR="00BB0104" w:rsidRDefault="00BB0104">
      <w:pPr>
        <w:spacing w:after="0" w:line="240" w:lineRule="auto"/>
      </w:pPr>
      <w:r>
        <w:separator/>
      </w:r>
    </w:p>
  </w:endnote>
  <w:endnote w:type="continuationSeparator" w:id="0">
    <w:p w14:paraId="4B524CAA" w14:textId="77777777" w:rsidR="00BB0104" w:rsidRDefault="00BB0104">
      <w:pPr>
        <w:spacing w:after="0" w:line="240" w:lineRule="auto"/>
      </w:pPr>
      <w:r>
        <w:continuationSeparator/>
      </w:r>
    </w:p>
  </w:endnote>
  <w:endnote w:type="continuationNotice" w:id="1">
    <w:p w14:paraId="3FDCAC1F" w14:textId="77777777" w:rsidR="00BB0104" w:rsidRDefault="00BB01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20"/>
        <w:szCs w:val="20"/>
      </w:rPr>
      <w:id w:val="105675755"/>
      <w:docPartObj>
        <w:docPartGallery w:val="Page Numbers (Bottom of Page)"/>
        <w:docPartUnique/>
      </w:docPartObj>
    </w:sdtPr>
    <w:sdtContent>
      <w:sdt>
        <w:sdtPr>
          <w:rPr>
            <w:rFonts w:ascii="Garamond" w:hAnsi="Garamond"/>
            <w:sz w:val="20"/>
            <w:szCs w:val="20"/>
          </w:rPr>
          <w:id w:val="565050523"/>
          <w:docPartObj>
            <w:docPartGallery w:val="Page Numbers (Top of Page)"/>
            <w:docPartUnique/>
          </w:docPartObj>
        </w:sdtPr>
        <w:sdtContent>
          <w:p w14:paraId="4383B587" w14:textId="3185A294" w:rsidR="00DC2057" w:rsidRPr="00620C38" w:rsidRDefault="2F28C9DB" w:rsidP="76BE854E">
            <w:pPr>
              <w:pStyle w:val="Footer"/>
              <w:jc w:val="right"/>
              <w:rPr>
                <w:rFonts w:ascii="Garamond" w:hAnsi="Garamond"/>
                <w:sz w:val="20"/>
                <w:szCs w:val="20"/>
                <w:lang w:val="sv-SE"/>
              </w:rPr>
            </w:pPr>
            <w:r w:rsidRPr="2F28C9DB">
              <w:rPr>
                <w:rFonts w:ascii="Garamond" w:hAnsi="Garamond"/>
                <w:sz w:val="20"/>
                <w:szCs w:val="20"/>
              </w:rPr>
              <w:t xml:space="preserve">Request for Information/Innovation, Page </w:t>
            </w:r>
            <w:r w:rsidR="00DC2057" w:rsidRPr="2F28C9DB">
              <w:rPr>
                <w:rFonts w:ascii="Garamond" w:hAnsi="Garamond"/>
                <w:b/>
                <w:bCs/>
                <w:sz w:val="20"/>
                <w:szCs w:val="20"/>
              </w:rPr>
              <w:fldChar w:fldCharType="begin"/>
            </w:r>
            <w:r w:rsidR="00DC2057" w:rsidRPr="2F28C9DB">
              <w:rPr>
                <w:rFonts w:ascii="Garamond" w:hAnsi="Garamond"/>
                <w:b/>
                <w:bCs/>
                <w:sz w:val="20"/>
                <w:szCs w:val="20"/>
              </w:rPr>
              <w:instrText xml:space="preserve"> PAGE </w:instrText>
            </w:r>
            <w:r w:rsidR="00DC2057" w:rsidRPr="2F28C9DB">
              <w:rPr>
                <w:rFonts w:ascii="Garamond" w:hAnsi="Garamond"/>
                <w:b/>
                <w:bCs/>
                <w:sz w:val="20"/>
                <w:szCs w:val="20"/>
              </w:rPr>
              <w:fldChar w:fldCharType="separate"/>
            </w:r>
            <w:r w:rsidRPr="2F28C9DB">
              <w:rPr>
                <w:rFonts w:ascii="Garamond" w:hAnsi="Garamond"/>
                <w:b/>
                <w:bCs/>
                <w:sz w:val="20"/>
                <w:szCs w:val="20"/>
              </w:rPr>
              <w:t>5</w:t>
            </w:r>
            <w:r w:rsidR="00DC2057" w:rsidRPr="2F28C9DB">
              <w:rPr>
                <w:rFonts w:ascii="Garamond" w:hAnsi="Garamond"/>
                <w:b/>
                <w:bCs/>
                <w:sz w:val="20"/>
                <w:szCs w:val="20"/>
              </w:rPr>
              <w:fldChar w:fldCharType="end"/>
            </w:r>
            <w:r w:rsidRPr="2F28C9DB">
              <w:rPr>
                <w:rFonts w:ascii="Garamond" w:hAnsi="Garamond"/>
                <w:sz w:val="20"/>
                <w:szCs w:val="20"/>
              </w:rPr>
              <w:t xml:space="preserve"> of </w:t>
            </w:r>
            <w:r w:rsidR="00DC2057" w:rsidRPr="2F28C9DB">
              <w:rPr>
                <w:rFonts w:ascii="Garamond" w:hAnsi="Garamond"/>
                <w:b/>
                <w:bCs/>
                <w:sz w:val="20"/>
                <w:szCs w:val="20"/>
              </w:rPr>
              <w:fldChar w:fldCharType="begin"/>
            </w:r>
            <w:r w:rsidR="00DC2057" w:rsidRPr="2F28C9DB">
              <w:rPr>
                <w:rFonts w:ascii="Garamond" w:hAnsi="Garamond"/>
                <w:b/>
                <w:bCs/>
                <w:sz w:val="20"/>
                <w:szCs w:val="20"/>
              </w:rPr>
              <w:instrText xml:space="preserve"> NUMPAGES  </w:instrText>
            </w:r>
            <w:r w:rsidR="00DC2057" w:rsidRPr="2F28C9DB">
              <w:rPr>
                <w:rFonts w:ascii="Garamond" w:hAnsi="Garamond"/>
                <w:b/>
                <w:bCs/>
                <w:sz w:val="20"/>
                <w:szCs w:val="20"/>
              </w:rPr>
              <w:fldChar w:fldCharType="separate"/>
            </w:r>
            <w:r w:rsidRPr="2F28C9DB">
              <w:rPr>
                <w:rFonts w:ascii="Garamond" w:hAnsi="Garamond"/>
                <w:b/>
                <w:bCs/>
                <w:sz w:val="20"/>
                <w:szCs w:val="20"/>
              </w:rPr>
              <w:t>5</w:t>
            </w:r>
            <w:r w:rsidR="00DC2057" w:rsidRPr="2F28C9DB">
              <w:rPr>
                <w:rFonts w:ascii="Garamond" w:hAnsi="Garamond"/>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39990" w14:textId="77777777" w:rsidR="00BB0104" w:rsidRDefault="00BB0104">
      <w:pPr>
        <w:spacing w:after="0" w:line="240" w:lineRule="auto"/>
      </w:pPr>
      <w:r>
        <w:separator/>
      </w:r>
    </w:p>
  </w:footnote>
  <w:footnote w:type="continuationSeparator" w:id="0">
    <w:p w14:paraId="09CFA3D3" w14:textId="77777777" w:rsidR="00BB0104" w:rsidRDefault="00BB0104">
      <w:pPr>
        <w:spacing w:after="0" w:line="240" w:lineRule="auto"/>
      </w:pPr>
      <w:r>
        <w:continuationSeparator/>
      </w:r>
    </w:p>
  </w:footnote>
  <w:footnote w:type="continuationNotice" w:id="1">
    <w:p w14:paraId="2D562A66" w14:textId="77777777" w:rsidR="00BB0104" w:rsidRDefault="00BB01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49B7"/>
    <w:multiLevelType w:val="hybridMultilevel"/>
    <w:tmpl w:val="C8867A02"/>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29AD3"/>
    <w:multiLevelType w:val="hybridMultilevel"/>
    <w:tmpl w:val="00000000"/>
    <w:lvl w:ilvl="0" w:tplc="7702F554">
      <w:start w:val="1"/>
      <w:numFmt w:val="decimal"/>
      <w:lvlText w:val="%1."/>
      <w:lvlJc w:val="left"/>
      <w:pPr>
        <w:ind w:left="720" w:hanging="360"/>
      </w:pPr>
      <w:rPr>
        <w:rFonts w:ascii="Calibri" w:eastAsia="Calibri" w:hAnsi="Calibri" w:cs="Calibri"/>
        <w:b/>
        <w:bCs/>
        <w:u w:val="none"/>
      </w:rPr>
    </w:lvl>
    <w:lvl w:ilvl="1" w:tplc="2ED2B746">
      <w:start w:val="1"/>
      <w:numFmt w:val="bullet"/>
      <w:lvlText w:val="○"/>
      <w:lvlJc w:val="left"/>
      <w:pPr>
        <w:ind w:left="1440" w:hanging="360"/>
      </w:pPr>
      <w:rPr>
        <w:u w:val="none"/>
      </w:rPr>
    </w:lvl>
    <w:lvl w:ilvl="2" w:tplc="87E4CD3A">
      <w:start w:val="1"/>
      <w:numFmt w:val="lowerRoman"/>
      <w:lvlText w:val="%3."/>
      <w:lvlJc w:val="right"/>
      <w:pPr>
        <w:ind w:left="2160" w:hanging="360"/>
      </w:pPr>
      <w:rPr>
        <w:u w:val="none"/>
      </w:rPr>
    </w:lvl>
    <w:lvl w:ilvl="3" w:tplc="A2809112">
      <w:start w:val="1"/>
      <w:numFmt w:val="decimal"/>
      <w:lvlText w:val="%4."/>
      <w:lvlJc w:val="left"/>
      <w:pPr>
        <w:ind w:left="2880" w:hanging="360"/>
      </w:pPr>
      <w:rPr>
        <w:u w:val="none"/>
      </w:rPr>
    </w:lvl>
    <w:lvl w:ilvl="4" w:tplc="F058F356">
      <w:start w:val="1"/>
      <w:numFmt w:val="lowerLetter"/>
      <w:lvlText w:val="%5."/>
      <w:lvlJc w:val="left"/>
      <w:pPr>
        <w:ind w:left="3600" w:hanging="360"/>
      </w:pPr>
      <w:rPr>
        <w:u w:val="none"/>
      </w:rPr>
    </w:lvl>
    <w:lvl w:ilvl="5" w:tplc="D9DE986C">
      <w:start w:val="1"/>
      <w:numFmt w:val="lowerRoman"/>
      <w:lvlText w:val="%6."/>
      <w:lvlJc w:val="right"/>
      <w:pPr>
        <w:ind w:left="4320" w:hanging="360"/>
      </w:pPr>
      <w:rPr>
        <w:u w:val="none"/>
      </w:rPr>
    </w:lvl>
    <w:lvl w:ilvl="6" w:tplc="CCFC7BE4">
      <w:start w:val="1"/>
      <w:numFmt w:val="decimal"/>
      <w:lvlText w:val="%7."/>
      <w:lvlJc w:val="left"/>
      <w:pPr>
        <w:ind w:left="5040" w:hanging="360"/>
      </w:pPr>
      <w:rPr>
        <w:u w:val="none"/>
      </w:rPr>
    </w:lvl>
    <w:lvl w:ilvl="7" w:tplc="5A24976A">
      <w:start w:val="1"/>
      <w:numFmt w:val="lowerLetter"/>
      <w:lvlText w:val="%8."/>
      <w:lvlJc w:val="left"/>
      <w:pPr>
        <w:ind w:left="5760" w:hanging="360"/>
      </w:pPr>
      <w:rPr>
        <w:u w:val="none"/>
      </w:rPr>
    </w:lvl>
    <w:lvl w:ilvl="8" w:tplc="3D84471A">
      <w:start w:val="1"/>
      <w:numFmt w:val="lowerRoman"/>
      <w:lvlText w:val="%9."/>
      <w:lvlJc w:val="right"/>
      <w:pPr>
        <w:ind w:left="6480" w:hanging="360"/>
      </w:pPr>
      <w:rPr>
        <w:u w:val="none"/>
      </w:rPr>
    </w:lvl>
  </w:abstractNum>
  <w:abstractNum w:abstractNumId="2" w15:restartNumberingAfterBreak="0">
    <w:nsid w:val="10320FE6"/>
    <w:multiLevelType w:val="hybridMultilevel"/>
    <w:tmpl w:val="51D2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D3959"/>
    <w:multiLevelType w:val="hybridMultilevel"/>
    <w:tmpl w:val="AF783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13193"/>
    <w:multiLevelType w:val="hybridMultilevel"/>
    <w:tmpl w:val="4044CA4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244A3"/>
    <w:multiLevelType w:val="hybridMultilevel"/>
    <w:tmpl w:val="B42EB90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235D71"/>
    <w:multiLevelType w:val="hybridMultilevel"/>
    <w:tmpl w:val="1918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EC566"/>
    <w:multiLevelType w:val="hybridMultilevel"/>
    <w:tmpl w:val="00000000"/>
    <w:lvl w:ilvl="0" w:tplc="2F0EA504">
      <w:start w:val="1"/>
      <w:numFmt w:val="decimal"/>
      <w:lvlText w:val="%1."/>
      <w:lvlJc w:val="left"/>
      <w:pPr>
        <w:ind w:left="720" w:hanging="360"/>
      </w:pPr>
      <w:rPr>
        <w:rFonts w:ascii="Calibri" w:eastAsia="Calibri" w:hAnsi="Calibri" w:cs="Calibri"/>
        <w:b w:val="0"/>
        <w:bCs w:val="0"/>
        <w:u w:val="none"/>
      </w:rPr>
    </w:lvl>
    <w:lvl w:ilvl="1" w:tplc="00A06A58">
      <w:start w:val="1"/>
      <w:numFmt w:val="bullet"/>
      <w:lvlText w:val="○"/>
      <w:lvlJc w:val="left"/>
      <w:pPr>
        <w:ind w:left="1440" w:hanging="360"/>
      </w:pPr>
      <w:rPr>
        <w:u w:val="none"/>
      </w:rPr>
    </w:lvl>
    <w:lvl w:ilvl="2" w:tplc="24E4C6AA">
      <w:start w:val="1"/>
      <w:numFmt w:val="lowerRoman"/>
      <w:lvlText w:val="%3."/>
      <w:lvlJc w:val="right"/>
      <w:pPr>
        <w:ind w:left="2160" w:hanging="360"/>
      </w:pPr>
      <w:rPr>
        <w:u w:val="none"/>
      </w:rPr>
    </w:lvl>
    <w:lvl w:ilvl="3" w:tplc="F0D841D8">
      <w:start w:val="1"/>
      <w:numFmt w:val="decimal"/>
      <w:lvlText w:val="%4."/>
      <w:lvlJc w:val="left"/>
      <w:pPr>
        <w:ind w:left="2880" w:hanging="360"/>
      </w:pPr>
      <w:rPr>
        <w:u w:val="none"/>
      </w:rPr>
    </w:lvl>
    <w:lvl w:ilvl="4" w:tplc="899825E6">
      <w:start w:val="1"/>
      <w:numFmt w:val="lowerLetter"/>
      <w:lvlText w:val="%5."/>
      <w:lvlJc w:val="left"/>
      <w:pPr>
        <w:ind w:left="3600" w:hanging="360"/>
      </w:pPr>
      <w:rPr>
        <w:u w:val="none"/>
      </w:rPr>
    </w:lvl>
    <w:lvl w:ilvl="5" w:tplc="71C65532">
      <w:start w:val="1"/>
      <w:numFmt w:val="lowerRoman"/>
      <w:lvlText w:val="%6."/>
      <w:lvlJc w:val="right"/>
      <w:pPr>
        <w:ind w:left="4320" w:hanging="360"/>
      </w:pPr>
      <w:rPr>
        <w:u w:val="none"/>
      </w:rPr>
    </w:lvl>
    <w:lvl w:ilvl="6" w:tplc="CAFE16BA">
      <w:start w:val="1"/>
      <w:numFmt w:val="decimal"/>
      <w:lvlText w:val="%7."/>
      <w:lvlJc w:val="left"/>
      <w:pPr>
        <w:ind w:left="5040" w:hanging="360"/>
      </w:pPr>
      <w:rPr>
        <w:u w:val="none"/>
      </w:rPr>
    </w:lvl>
    <w:lvl w:ilvl="7" w:tplc="3702B80E">
      <w:start w:val="1"/>
      <w:numFmt w:val="lowerLetter"/>
      <w:lvlText w:val="%8."/>
      <w:lvlJc w:val="left"/>
      <w:pPr>
        <w:ind w:left="5760" w:hanging="360"/>
      </w:pPr>
      <w:rPr>
        <w:u w:val="none"/>
      </w:rPr>
    </w:lvl>
    <w:lvl w:ilvl="8" w:tplc="90C2D3A2">
      <w:start w:val="1"/>
      <w:numFmt w:val="lowerRoman"/>
      <w:lvlText w:val="%9."/>
      <w:lvlJc w:val="right"/>
      <w:pPr>
        <w:ind w:left="6480" w:hanging="360"/>
      </w:pPr>
      <w:rPr>
        <w:u w:val="none"/>
      </w:rPr>
    </w:lvl>
  </w:abstractNum>
  <w:abstractNum w:abstractNumId="9" w15:restartNumberingAfterBreak="0">
    <w:nsid w:val="37917C50"/>
    <w:multiLevelType w:val="hybridMultilevel"/>
    <w:tmpl w:val="D1289E6E"/>
    <w:lvl w:ilvl="0" w:tplc="04090001">
      <w:start w:val="1"/>
      <w:numFmt w:val="bullet"/>
      <w:lvlText w:val=""/>
      <w:lvlJc w:val="left"/>
      <w:pPr>
        <w:ind w:left="1665" w:hanging="13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738ED"/>
    <w:multiLevelType w:val="hybridMultilevel"/>
    <w:tmpl w:val="5444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3F2D2F"/>
    <w:multiLevelType w:val="hybridMultilevel"/>
    <w:tmpl w:val="5B3ED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31CA4"/>
    <w:multiLevelType w:val="hybridMultilevel"/>
    <w:tmpl w:val="077C8EF4"/>
    <w:lvl w:ilvl="0" w:tplc="04090001">
      <w:start w:val="1"/>
      <w:numFmt w:val="bullet"/>
      <w:lvlText w:val=""/>
      <w:lvlJc w:val="left"/>
      <w:pPr>
        <w:ind w:left="1888" w:hanging="360"/>
      </w:pPr>
      <w:rPr>
        <w:rFonts w:ascii="Symbol" w:hAnsi="Symbol" w:hint="default"/>
      </w:rPr>
    </w:lvl>
    <w:lvl w:ilvl="1" w:tplc="04090003" w:tentative="1">
      <w:start w:val="1"/>
      <w:numFmt w:val="bullet"/>
      <w:lvlText w:val="o"/>
      <w:lvlJc w:val="left"/>
      <w:pPr>
        <w:ind w:left="2608" w:hanging="360"/>
      </w:pPr>
      <w:rPr>
        <w:rFonts w:ascii="Courier New" w:hAnsi="Courier New" w:cs="Courier New" w:hint="default"/>
      </w:rPr>
    </w:lvl>
    <w:lvl w:ilvl="2" w:tplc="04090005" w:tentative="1">
      <w:start w:val="1"/>
      <w:numFmt w:val="bullet"/>
      <w:lvlText w:val=""/>
      <w:lvlJc w:val="left"/>
      <w:pPr>
        <w:ind w:left="3328" w:hanging="360"/>
      </w:pPr>
      <w:rPr>
        <w:rFonts w:ascii="Wingdings" w:hAnsi="Wingdings" w:hint="default"/>
      </w:rPr>
    </w:lvl>
    <w:lvl w:ilvl="3" w:tplc="04090001" w:tentative="1">
      <w:start w:val="1"/>
      <w:numFmt w:val="bullet"/>
      <w:lvlText w:val=""/>
      <w:lvlJc w:val="left"/>
      <w:pPr>
        <w:ind w:left="4048" w:hanging="360"/>
      </w:pPr>
      <w:rPr>
        <w:rFonts w:ascii="Symbol" w:hAnsi="Symbol" w:hint="default"/>
      </w:rPr>
    </w:lvl>
    <w:lvl w:ilvl="4" w:tplc="04090003" w:tentative="1">
      <w:start w:val="1"/>
      <w:numFmt w:val="bullet"/>
      <w:lvlText w:val="o"/>
      <w:lvlJc w:val="left"/>
      <w:pPr>
        <w:ind w:left="4768" w:hanging="360"/>
      </w:pPr>
      <w:rPr>
        <w:rFonts w:ascii="Courier New" w:hAnsi="Courier New" w:cs="Courier New" w:hint="default"/>
      </w:rPr>
    </w:lvl>
    <w:lvl w:ilvl="5" w:tplc="04090005" w:tentative="1">
      <w:start w:val="1"/>
      <w:numFmt w:val="bullet"/>
      <w:lvlText w:val=""/>
      <w:lvlJc w:val="left"/>
      <w:pPr>
        <w:ind w:left="5488" w:hanging="360"/>
      </w:pPr>
      <w:rPr>
        <w:rFonts w:ascii="Wingdings" w:hAnsi="Wingdings" w:hint="default"/>
      </w:rPr>
    </w:lvl>
    <w:lvl w:ilvl="6" w:tplc="04090001" w:tentative="1">
      <w:start w:val="1"/>
      <w:numFmt w:val="bullet"/>
      <w:lvlText w:val=""/>
      <w:lvlJc w:val="left"/>
      <w:pPr>
        <w:ind w:left="6208" w:hanging="360"/>
      </w:pPr>
      <w:rPr>
        <w:rFonts w:ascii="Symbol" w:hAnsi="Symbol" w:hint="default"/>
      </w:rPr>
    </w:lvl>
    <w:lvl w:ilvl="7" w:tplc="04090003" w:tentative="1">
      <w:start w:val="1"/>
      <w:numFmt w:val="bullet"/>
      <w:lvlText w:val="o"/>
      <w:lvlJc w:val="left"/>
      <w:pPr>
        <w:ind w:left="6928" w:hanging="360"/>
      </w:pPr>
      <w:rPr>
        <w:rFonts w:ascii="Courier New" w:hAnsi="Courier New" w:cs="Courier New" w:hint="default"/>
      </w:rPr>
    </w:lvl>
    <w:lvl w:ilvl="8" w:tplc="04090005" w:tentative="1">
      <w:start w:val="1"/>
      <w:numFmt w:val="bullet"/>
      <w:lvlText w:val=""/>
      <w:lvlJc w:val="left"/>
      <w:pPr>
        <w:ind w:left="7648" w:hanging="360"/>
      </w:pPr>
      <w:rPr>
        <w:rFonts w:ascii="Wingdings" w:hAnsi="Wingdings" w:hint="default"/>
      </w:rPr>
    </w:lvl>
  </w:abstractNum>
  <w:abstractNum w:abstractNumId="13" w15:restartNumberingAfterBreak="0">
    <w:nsid w:val="48DF5144"/>
    <w:multiLevelType w:val="hybridMultilevel"/>
    <w:tmpl w:val="A550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F2137"/>
    <w:multiLevelType w:val="hybridMultilevel"/>
    <w:tmpl w:val="04D6CD14"/>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96E07"/>
    <w:multiLevelType w:val="hybridMultilevel"/>
    <w:tmpl w:val="AE62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80E80"/>
    <w:multiLevelType w:val="hybridMultilevel"/>
    <w:tmpl w:val="D80A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DE0131"/>
    <w:multiLevelType w:val="hybridMultilevel"/>
    <w:tmpl w:val="C2E69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74F74"/>
    <w:multiLevelType w:val="hybridMultilevel"/>
    <w:tmpl w:val="D758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8C6715"/>
    <w:multiLevelType w:val="hybridMultilevel"/>
    <w:tmpl w:val="A600DEF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7CD41B13"/>
    <w:multiLevelType w:val="hybridMultilevel"/>
    <w:tmpl w:val="A2E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320779">
    <w:abstractNumId w:val="2"/>
  </w:num>
  <w:num w:numId="2" w16cid:durableId="1404336368">
    <w:abstractNumId w:val="13"/>
  </w:num>
  <w:num w:numId="3" w16cid:durableId="1156341912">
    <w:abstractNumId w:val="11"/>
  </w:num>
  <w:num w:numId="4" w16cid:durableId="1181044691">
    <w:abstractNumId w:val="7"/>
  </w:num>
  <w:num w:numId="5" w16cid:durableId="1636138158">
    <w:abstractNumId w:val="16"/>
  </w:num>
  <w:num w:numId="6" w16cid:durableId="300693240">
    <w:abstractNumId w:val="15"/>
  </w:num>
  <w:num w:numId="7" w16cid:durableId="1161504140">
    <w:abstractNumId w:val="10"/>
  </w:num>
  <w:num w:numId="8" w16cid:durableId="788862560">
    <w:abstractNumId w:val="14"/>
  </w:num>
  <w:num w:numId="9" w16cid:durableId="1345782203">
    <w:abstractNumId w:val="5"/>
  </w:num>
  <w:num w:numId="10" w16cid:durableId="451634192">
    <w:abstractNumId w:val="0"/>
  </w:num>
  <w:num w:numId="11" w16cid:durableId="1475832218">
    <w:abstractNumId w:val="4"/>
  </w:num>
  <w:num w:numId="12" w16cid:durableId="1433627044">
    <w:abstractNumId w:val="18"/>
  </w:num>
  <w:num w:numId="13" w16cid:durableId="1423722723">
    <w:abstractNumId w:val="9"/>
  </w:num>
  <w:num w:numId="14" w16cid:durableId="290981650">
    <w:abstractNumId w:val="12"/>
  </w:num>
  <w:num w:numId="15" w16cid:durableId="588078817">
    <w:abstractNumId w:val="17"/>
  </w:num>
  <w:num w:numId="16" w16cid:durableId="592973601">
    <w:abstractNumId w:val="19"/>
  </w:num>
  <w:num w:numId="17" w16cid:durableId="1647933001">
    <w:abstractNumId w:val="20"/>
  </w:num>
  <w:num w:numId="18" w16cid:durableId="1762414834">
    <w:abstractNumId w:val="6"/>
  </w:num>
  <w:num w:numId="19" w16cid:durableId="1453984833">
    <w:abstractNumId w:val="3"/>
  </w:num>
  <w:num w:numId="20" w16cid:durableId="1247614463">
    <w:abstractNumId w:val="1"/>
  </w:num>
  <w:num w:numId="21" w16cid:durableId="15334151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6D"/>
    <w:rsid w:val="0000066A"/>
    <w:rsid w:val="000177D7"/>
    <w:rsid w:val="0002175D"/>
    <w:rsid w:val="0002178D"/>
    <w:rsid w:val="00021DE4"/>
    <w:rsid w:val="00033B3D"/>
    <w:rsid w:val="000428C1"/>
    <w:rsid w:val="000444E7"/>
    <w:rsid w:val="00054883"/>
    <w:rsid w:val="000556D6"/>
    <w:rsid w:val="0005715D"/>
    <w:rsid w:val="0006020B"/>
    <w:rsid w:val="0006068E"/>
    <w:rsid w:val="00061615"/>
    <w:rsid w:val="00066D71"/>
    <w:rsid w:val="00075C4D"/>
    <w:rsid w:val="00075CF7"/>
    <w:rsid w:val="00077FAC"/>
    <w:rsid w:val="00083399"/>
    <w:rsid w:val="0009002C"/>
    <w:rsid w:val="00096A1A"/>
    <w:rsid w:val="000A1A8E"/>
    <w:rsid w:val="000A3A03"/>
    <w:rsid w:val="000B02BF"/>
    <w:rsid w:val="000B0929"/>
    <w:rsid w:val="000B2823"/>
    <w:rsid w:val="000B4110"/>
    <w:rsid w:val="000B4B4F"/>
    <w:rsid w:val="000C054E"/>
    <w:rsid w:val="000C4131"/>
    <w:rsid w:val="000E5F24"/>
    <w:rsid w:val="000F2E79"/>
    <w:rsid w:val="00102C44"/>
    <w:rsid w:val="00105970"/>
    <w:rsid w:val="00107531"/>
    <w:rsid w:val="00114FA8"/>
    <w:rsid w:val="00122D0E"/>
    <w:rsid w:val="001246C5"/>
    <w:rsid w:val="00126D44"/>
    <w:rsid w:val="0012732C"/>
    <w:rsid w:val="00131640"/>
    <w:rsid w:val="00134C95"/>
    <w:rsid w:val="00145962"/>
    <w:rsid w:val="00146FD1"/>
    <w:rsid w:val="001502EF"/>
    <w:rsid w:val="001637DB"/>
    <w:rsid w:val="001653D3"/>
    <w:rsid w:val="0016777D"/>
    <w:rsid w:val="00173E6A"/>
    <w:rsid w:val="0017459D"/>
    <w:rsid w:val="00175913"/>
    <w:rsid w:val="001762FE"/>
    <w:rsid w:val="00176BB6"/>
    <w:rsid w:val="001829CD"/>
    <w:rsid w:val="001852D5"/>
    <w:rsid w:val="001A3192"/>
    <w:rsid w:val="001A3473"/>
    <w:rsid w:val="001B0D61"/>
    <w:rsid w:val="001B24CC"/>
    <w:rsid w:val="001C09A1"/>
    <w:rsid w:val="001C475B"/>
    <w:rsid w:val="001C59D7"/>
    <w:rsid w:val="001D025E"/>
    <w:rsid w:val="001D1E8C"/>
    <w:rsid w:val="001E3F7F"/>
    <w:rsid w:val="001F0CCD"/>
    <w:rsid w:val="001F3E39"/>
    <w:rsid w:val="00202A2E"/>
    <w:rsid w:val="00205844"/>
    <w:rsid w:val="00216938"/>
    <w:rsid w:val="00233D0E"/>
    <w:rsid w:val="00247926"/>
    <w:rsid w:val="00253C11"/>
    <w:rsid w:val="0025426F"/>
    <w:rsid w:val="0025518F"/>
    <w:rsid w:val="00261A07"/>
    <w:rsid w:val="0026651C"/>
    <w:rsid w:val="00267BE9"/>
    <w:rsid w:val="002758A4"/>
    <w:rsid w:val="002758D6"/>
    <w:rsid w:val="00277D6D"/>
    <w:rsid w:val="00281368"/>
    <w:rsid w:val="00281A6A"/>
    <w:rsid w:val="002878EF"/>
    <w:rsid w:val="0029436E"/>
    <w:rsid w:val="002A3174"/>
    <w:rsid w:val="002B510D"/>
    <w:rsid w:val="002B6A68"/>
    <w:rsid w:val="002B79D6"/>
    <w:rsid w:val="002D0DCC"/>
    <w:rsid w:val="002D1C16"/>
    <w:rsid w:val="002D5DAE"/>
    <w:rsid w:val="002D690F"/>
    <w:rsid w:val="002E013F"/>
    <w:rsid w:val="002E42D3"/>
    <w:rsid w:val="002E451B"/>
    <w:rsid w:val="002E6E72"/>
    <w:rsid w:val="002F502C"/>
    <w:rsid w:val="002F7CFA"/>
    <w:rsid w:val="00301A4C"/>
    <w:rsid w:val="00306FAF"/>
    <w:rsid w:val="00307ECA"/>
    <w:rsid w:val="00314A0B"/>
    <w:rsid w:val="003175B4"/>
    <w:rsid w:val="003219C5"/>
    <w:rsid w:val="003219C7"/>
    <w:rsid w:val="00324661"/>
    <w:rsid w:val="003267E8"/>
    <w:rsid w:val="00334BD2"/>
    <w:rsid w:val="003425D2"/>
    <w:rsid w:val="00345857"/>
    <w:rsid w:val="00362E25"/>
    <w:rsid w:val="0036578C"/>
    <w:rsid w:val="0036777B"/>
    <w:rsid w:val="0037093E"/>
    <w:rsid w:val="00386F3B"/>
    <w:rsid w:val="00387A1A"/>
    <w:rsid w:val="00397761"/>
    <w:rsid w:val="003A2E1C"/>
    <w:rsid w:val="003A66A3"/>
    <w:rsid w:val="003B37BA"/>
    <w:rsid w:val="003B53D2"/>
    <w:rsid w:val="003B77D1"/>
    <w:rsid w:val="003C0A1F"/>
    <w:rsid w:val="003C47B4"/>
    <w:rsid w:val="003C6405"/>
    <w:rsid w:val="003D2CCC"/>
    <w:rsid w:val="003D40E6"/>
    <w:rsid w:val="003D4A38"/>
    <w:rsid w:val="003E3D76"/>
    <w:rsid w:val="003E405C"/>
    <w:rsid w:val="003F38AC"/>
    <w:rsid w:val="00400812"/>
    <w:rsid w:val="004054FE"/>
    <w:rsid w:val="0041502D"/>
    <w:rsid w:val="00421592"/>
    <w:rsid w:val="00422596"/>
    <w:rsid w:val="00424330"/>
    <w:rsid w:val="004277A2"/>
    <w:rsid w:val="00430A22"/>
    <w:rsid w:val="00431D45"/>
    <w:rsid w:val="00434AB8"/>
    <w:rsid w:val="004375E2"/>
    <w:rsid w:val="00446C72"/>
    <w:rsid w:val="00452909"/>
    <w:rsid w:val="004530E0"/>
    <w:rsid w:val="00457719"/>
    <w:rsid w:val="004627A7"/>
    <w:rsid w:val="0047097D"/>
    <w:rsid w:val="00470EE4"/>
    <w:rsid w:val="004814C2"/>
    <w:rsid w:val="00485359"/>
    <w:rsid w:val="00487FF9"/>
    <w:rsid w:val="00496D4F"/>
    <w:rsid w:val="004A4961"/>
    <w:rsid w:val="004A6A68"/>
    <w:rsid w:val="004B7497"/>
    <w:rsid w:val="004C3EF3"/>
    <w:rsid w:val="004C5C13"/>
    <w:rsid w:val="004C5FE1"/>
    <w:rsid w:val="004D174A"/>
    <w:rsid w:val="004D2D05"/>
    <w:rsid w:val="004D383B"/>
    <w:rsid w:val="004D39EB"/>
    <w:rsid w:val="004F0752"/>
    <w:rsid w:val="004F736D"/>
    <w:rsid w:val="004F73F7"/>
    <w:rsid w:val="00510FC2"/>
    <w:rsid w:val="0051366C"/>
    <w:rsid w:val="005204A0"/>
    <w:rsid w:val="00526518"/>
    <w:rsid w:val="00535D64"/>
    <w:rsid w:val="00564773"/>
    <w:rsid w:val="0059582D"/>
    <w:rsid w:val="005A190F"/>
    <w:rsid w:val="005A751A"/>
    <w:rsid w:val="005A7F40"/>
    <w:rsid w:val="005B18A7"/>
    <w:rsid w:val="005B3016"/>
    <w:rsid w:val="005B32E6"/>
    <w:rsid w:val="005D558B"/>
    <w:rsid w:val="005E0B14"/>
    <w:rsid w:val="005E146A"/>
    <w:rsid w:val="005E4DC0"/>
    <w:rsid w:val="005E5918"/>
    <w:rsid w:val="005F1CB9"/>
    <w:rsid w:val="005F5A59"/>
    <w:rsid w:val="005F5EF9"/>
    <w:rsid w:val="00601A4B"/>
    <w:rsid w:val="00601C6F"/>
    <w:rsid w:val="006031E4"/>
    <w:rsid w:val="006033F1"/>
    <w:rsid w:val="0060368C"/>
    <w:rsid w:val="00605FF3"/>
    <w:rsid w:val="00612861"/>
    <w:rsid w:val="00620C38"/>
    <w:rsid w:val="00622FDF"/>
    <w:rsid w:val="00622FF9"/>
    <w:rsid w:val="00624525"/>
    <w:rsid w:val="00644E9B"/>
    <w:rsid w:val="00657007"/>
    <w:rsid w:val="00657546"/>
    <w:rsid w:val="0066699A"/>
    <w:rsid w:val="00667171"/>
    <w:rsid w:val="006714EA"/>
    <w:rsid w:val="00673A92"/>
    <w:rsid w:val="0067568E"/>
    <w:rsid w:val="00682A87"/>
    <w:rsid w:val="0068544F"/>
    <w:rsid w:val="00694D86"/>
    <w:rsid w:val="006A3FCC"/>
    <w:rsid w:val="006B5EEC"/>
    <w:rsid w:val="006C0FB1"/>
    <w:rsid w:val="006C2576"/>
    <w:rsid w:val="006D3DCC"/>
    <w:rsid w:val="006E0911"/>
    <w:rsid w:val="006E470C"/>
    <w:rsid w:val="006E590E"/>
    <w:rsid w:val="006E75A1"/>
    <w:rsid w:val="006F56B2"/>
    <w:rsid w:val="007009A6"/>
    <w:rsid w:val="00703490"/>
    <w:rsid w:val="00704C7B"/>
    <w:rsid w:val="0070669E"/>
    <w:rsid w:val="0071049A"/>
    <w:rsid w:val="0071330F"/>
    <w:rsid w:val="007235C4"/>
    <w:rsid w:val="00725244"/>
    <w:rsid w:val="00726450"/>
    <w:rsid w:val="007304C0"/>
    <w:rsid w:val="00733A92"/>
    <w:rsid w:val="00734B67"/>
    <w:rsid w:val="00735E33"/>
    <w:rsid w:val="00737073"/>
    <w:rsid w:val="007406CC"/>
    <w:rsid w:val="0074117B"/>
    <w:rsid w:val="0075066D"/>
    <w:rsid w:val="00753C48"/>
    <w:rsid w:val="00754A4A"/>
    <w:rsid w:val="00757630"/>
    <w:rsid w:val="00761491"/>
    <w:rsid w:val="00762B8D"/>
    <w:rsid w:val="00763B87"/>
    <w:rsid w:val="007642BC"/>
    <w:rsid w:val="007717E2"/>
    <w:rsid w:val="007720D5"/>
    <w:rsid w:val="00776B52"/>
    <w:rsid w:val="00784687"/>
    <w:rsid w:val="00785F24"/>
    <w:rsid w:val="007A0562"/>
    <w:rsid w:val="007A070B"/>
    <w:rsid w:val="007B0938"/>
    <w:rsid w:val="007B458C"/>
    <w:rsid w:val="007B7B7A"/>
    <w:rsid w:val="007C6756"/>
    <w:rsid w:val="007C71BF"/>
    <w:rsid w:val="007D157A"/>
    <w:rsid w:val="007D2A83"/>
    <w:rsid w:val="007D45CA"/>
    <w:rsid w:val="007E08CF"/>
    <w:rsid w:val="007E6C52"/>
    <w:rsid w:val="00802E6D"/>
    <w:rsid w:val="008043E5"/>
    <w:rsid w:val="00807B16"/>
    <w:rsid w:val="008105CC"/>
    <w:rsid w:val="00815925"/>
    <w:rsid w:val="00817FC3"/>
    <w:rsid w:val="008238E0"/>
    <w:rsid w:val="00826973"/>
    <w:rsid w:val="00826C4C"/>
    <w:rsid w:val="00832252"/>
    <w:rsid w:val="00832D6D"/>
    <w:rsid w:val="00833623"/>
    <w:rsid w:val="00834C80"/>
    <w:rsid w:val="00840192"/>
    <w:rsid w:val="00840C61"/>
    <w:rsid w:val="00840F6A"/>
    <w:rsid w:val="00844DFE"/>
    <w:rsid w:val="00852B2F"/>
    <w:rsid w:val="0085778B"/>
    <w:rsid w:val="00861816"/>
    <w:rsid w:val="00866E70"/>
    <w:rsid w:val="008802C8"/>
    <w:rsid w:val="00880AE4"/>
    <w:rsid w:val="008A12F0"/>
    <w:rsid w:val="008A247D"/>
    <w:rsid w:val="008A3358"/>
    <w:rsid w:val="008B1FA4"/>
    <w:rsid w:val="008B4E35"/>
    <w:rsid w:val="008C070A"/>
    <w:rsid w:val="008C477E"/>
    <w:rsid w:val="008C623C"/>
    <w:rsid w:val="008D4F10"/>
    <w:rsid w:val="008D7B1B"/>
    <w:rsid w:val="008E2D19"/>
    <w:rsid w:val="008E55B4"/>
    <w:rsid w:val="00902A7F"/>
    <w:rsid w:val="009064AB"/>
    <w:rsid w:val="00906F1B"/>
    <w:rsid w:val="00907AE0"/>
    <w:rsid w:val="00915028"/>
    <w:rsid w:val="009202C6"/>
    <w:rsid w:val="009206A3"/>
    <w:rsid w:val="0092143A"/>
    <w:rsid w:val="00921EC7"/>
    <w:rsid w:val="0092678C"/>
    <w:rsid w:val="009331A4"/>
    <w:rsid w:val="0094167E"/>
    <w:rsid w:val="00952371"/>
    <w:rsid w:val="009523A9"/>
    <w:rsid w:val="00960612"/>
    <w:rsid w:val="00960C11"/>
    <w:rsid w:val="0096620E"/>
    <w:rsid w:val="00967F77"/>
    <w:rsid w:val="00975CF9"/>
    <w:rsid w:val="009779D6"/>
    <w:rsid w:val="00980329"/>
    <w:rsid w:val="009820BC"/>
    <w:rsid w:val="00991C58"/>
    <w:rsid w:val="009937E3"/>
    <w:rsid w:val="009B0582"/>
    <w:rsid w:val="009B0CD1"/>
    <w:rsid w:val="009B29A3"/>
    <w:rsid w:val="009C2251"/>
    <w:rsid w:val="009D0BD4"/>
    <w:rsid w:val="009D39BC"/>
    <w:rsid w:val="009E24D1"/>
    <w:rsid w:val="009E3072"/>
    <w:rsid w:val="009E35E5"/>
    <w:rsid w:val="009F4905"/>
    <w:rsid w:val="009F4E20"/>
    <w:rsid w:val="009F51EB"/>
    <w:rsid w:val="00A01AAB"/>
    <w:rsid w:val="00A020F9"/>
    <w:rsid w:val="00A03C2E"/>
    <w:rsid w:val="00A06609"/>
    <w:rsid w:val="00A06BAA"/>
    <w:rsid w:val="00A11BDB"/>
    <w:rsid w:val="00A15218"/>
    <w:rsid w:val="00A16D28"/>
    <w:rsid w:val="00A2045F"/>
    <w:rsid w:val="00A3111E"/>
    <w:rsid w:val="00A32918"/>
    <w:rsid w:val="00A42018"/>
    <w:rsid w:val="00A52BCE"/>
    <w:rsid w:val="00A61946"/>
    <w:rsid w:val="00A64B6E"/>
    <w:rsid w:val="00A6781F"/>
    <w:rsid w:val="00A71A14"/>
    <w:rsid w:val="00A748BF"/>
    <w:rsid w:val="00A768CB"/>
    <w:rsid w:val="00A76FBA"/>
    <w:rsid w:val="00A8324D"/>
    <w:rsid w:val="00A85B48"/>
    <w:rsid w:val="00A954DC"/>
    <w:rsid w:val="00A9617F"/>
    <w:rsid w:val="00AA3DAF"/>
    <w:rsid w:val="00AB2B9B"/>
    <w:rsid w:val="00AB3777"/>
    <w:rsid w:val="00AB6C87"/>
    <w:rsid w:val="00AB7DE3"/>
    <w:rsid w:val="00AC0F61"/>
    <w:rsid w:val="00AC1E51"/>
    <w:rsid w:val="00AD608F"/>
    <w:rsid w:val="00AD6A89"/>
    <w:rsid w:val="00AD6D68"/>
    <w:rsid w:val="00AE0072"/>
    <w:rsid w:val="00AE7551"/>
    <w:rsid w:val="00AF1BC1"/>
    <w:rsid w:val="00AF1D9F"/>
    <w:rsid w:val="00B010A9"/>
    <w:rsid w:val="00B11042"/>
    <w:rsid w:val="00B13CD0"/>
    <w:rsid w:val="00B266FA"/>
    <w:rsid w:val="00B27A8A"/>
    <w:rsid w:val="00B43AB6"/>
    <w:rsid w:val="00B44E56"/>
    <w:rsid w:val="00B45F20"/>
    <w:rsid w:val="00B47EF9"/>
    <w:rsid w:val="00B55638"/>
    <w:rsid w:val="00B705FD"/>
    <w:rsid w:val="00B70804"/>
    <w:rsid w:val="00B71CDD"/>
    <w:rsid w:val="00B75437"/>
    <w:rsid w:val="00B77106"/>
    <w:rsid w:val="00B8072C"/>
    <w:rsid w:val="00B938BB"/>
    <w:rsid w:val="00BA2CD4"/>
    <w:rsid w:val="00BA4035"/>
    <w:rsid w:val="00BA477B"/>
    <w:rsid w:val="00BB0104"/>
    <w:rsid w:val="00BB17A2"/>
    <w:rsid w:val="00BB33C8"/>
    <w:rsid w:val="00BB42A4"/>
    <w:rsid w:val="00BB73F8"/>
    <w:rsid w:val="00BC15B7"/>
    <w:rsid w:val="00BC1987"/>
    <w:rsid w:val="00BC2A1F"/>
    <w:rsid w:val="00BC708A"/>
    <w:rsid w:val="00BD07D9"/>
    <w:rsid w:val="00BD31C2"/>
    <w:rsid w:val="00BD4FA8"/>
    <w:rsid w:val="00BD6E3E"/>
    <w:rsid w:val="00BE02A2"/>
    <w:rsid w:val="00BE52CC"/>
    <w:rsid w:val="00BE52F6"/>
    <w:rsid w:val="00BF2DE1"/>
    <w:rsid w:val="00BF3A7F"/>
    <w:rsid w:val="00BF69DF"/>
    <w:rsid w:val="00C10AF1"/>
    <w:rsid w:val="00C11F52"/>
    <w:rsid w:val="00C1646F"/>
    <w:rsid w:val="00C17BCA"/>
    <w:rsid w:val="00C24E91"/>
    <w:rsid w:val="00C35741"/>
    <w:rsid w:val="00C41509"/>
    <w:rsid w:val="00C41F0F"/>
    <w:rsid w:val="00C448FD"/>
    <w:rsid w:val="00C458D1"/>
    <w:rsid w:val="00C45A34"/>
    <w:rsid w:val="00C4734D"/>
    <w:rsid w:val="00C476AF"/>
    <w:rsid w:val="00C47E2D"/>
    <w:rsid w:val="00C524BC"/>
    <w:rsid w:val="00C55CEA"/>
    <w:rsid w:val="00C55F22"/>
    <w:rsid w:val="00C56FBD"/>
    <w:rsid w:val="00C61759"/>
    <w:rsid w:val="00C67814"/>
    <w:rsid w:val="00C90AB6"/>
    <w:rsid w:val="00C93477"/>
    <w:rsid w:val="00C9634C"/>
    <w:rsid w:val="00C97B83"/>
    <w:rsid w:val="00CB01D1"/>
    <w:rsid w:val="00CB67EE"/>
    <w:rsid w:val="00CB6E22"/>
    <w:rsid w:val="00CC0AB9"/>
    <w:rsid w:val="00CC434F"/>
    <w:rsid w:val="00CD74BE"/>
    <w:rsid w:val="00CE06BC"/>
    <w:rsid w:val="00CE2FF4"/>
    <w:rsid w:val="00D016E4"/>
    <w:rsid w:val="00D03E3E"/>
    <w:rsid w:val="00D14EEC"/>
    <w:rsid w:val="00D162CB"/>
    <w:rsid w:val="00D1712E"/>
    <w:rsid w:val="00D224F3"/>
    <w:rsid w:val="00D23480"/>
    <w:rsid w:val="00D55B99"/>
    <w:rsid w:val="00D56DE1"/>
    <w:rsid w:val="00D675A3"/>
    <w:rsid w:val="00D67AFB"/>
    <w:rsid w:val="00D70805"/>
    <w:rsid w:val="00D714C1"/>
    <w:rsid w:val="00D73F88"/>
    <w:rsid w:val="00D87168"/>
    <w:rsid w:val="00D93FAE"/>
    <w:rsid w:val="00DA02A6"/>
    <w:rsid w:val="00DA693E"/>
    <w:rsid w:val="00DC01D0"/>
    <w:rsid w:val="00DC0F1D"/>
    <w:rsid w:val="00DC2057"/>
    <w:rsid w:val="00DD13DB"/>
    <w:rsid w:val="00DD2A22"/>
    <w:rsid w:val="00DD5997"/>
    <w:rsid w:val="00DE5882"/>
    <w:rsid w:val="00DE6346"/>
    <w:rsid w:val="00DE7B9A"/>
    <w:rsid w:val="00DF30EE"/>
    <w:rsid w:val="00DF58A0"/>
    <w:rsid w:val="00DF7009"/>
    <w:rsid w:val="00E02E27"/>
    <w:rsid w:val="00E043CA"/>
    <w:rsid w:val="00E07DED"/>
    <w:rsid w:val="00E1504A"/>
    <w:rsid w:val="00E1582D"/>
    <w:rsid w:val="00E2242F"/>
    <w:rsid w:val="00E227A4"/>
    <w:rsid w:val="00E25A8E"/>
    <w:rsid w:val="00E335F7"/>
    <w:rsid w:val="00E33AA1"/>
    <w:rsid w:val="00E37A4A"/>
    <w:rsid w:val="00E42550"/>
    <w:rsid w:val="00E50903"/>
    <w:rsid w:val="00E53471"/>
    <w:rsid w:val="00E537E4"/>
    <w:rsid w:val="00E56641"/>
    <w:rsid w:val="00E620F1"/>
    <w:rsid w:val="00E70A4C"/>
    <w:rsid w:val="00E70BD8"/>
    <w:rsid w:val="00E7151E"/>
    <w:rsid w:val="00E77669"/>
    <w:rsid w:val="00E8214D"/>
    <w:rsid w:val="00E83002"/>
    <w:rsid w:val="00E86B37"/>
    <w:rsid w:val="00E966B8"/>
    <w:rsid w:val="00EA256E"/>
    <w:rsid w:val="00EA340A"/>
    <w:rsid w:val="00EA493A"/>
    <w:rsid w:val="00EA745A"/>
    <w:rsid w:val="00EB4C41"/>
    <w:rsid w:val="00EB5621"/>
    <w:rsid w:val="00EC1367"/>
    <w:rsid w:val="00ED741D"/>
    <w:rsid w:val="00EE73AC"/>
    <w:rsid w:val="00EF32D4"/>
    <w:rsid w:val="00F16FEC"/>
    <w:rsid w:val="00F20A72"/>
    <w:rsid w:val="00F378E0"/>
    <w:rsid w:val="00F41CB6"/>
    <w:rsid w:val="00F43D0C"/>
    <w:rsid w:val="00F44A3C"/>
    <w:rsid w:val="00F5341B"/>
    <w:rsid w:val="00F6077E"/>
    <w:rsid w:val="00F6530D"/>
    <w:rsid w:val="00F7516B"/>
    <w:rsid w:val="00F76728"/>
    <w:rsid w:val="00F826A4"/>
    <w:rsid w:val="00F826F3"/>
    <w:rsid w:val="00F857DA"/>
    <w:rsid w:val="00F86BF5"/>
    <w:rsid w:val="00F93690"/>
    <w:rsid w:val="00F94295"/>
    <w:rsid w:val="00F952DD"/>
    <w:rsid w:val="00FA219C"/>
    <w:rsid w:val="00FA43AF"/>
    <w:rsid w:val="00FA4A9C"/>
    <w:rsid w:val="00FA57DF"/>
    <w:rsid w:val="00FA6AE2"/>
    <w:rsid w:val="00FB5627"/>
    <w:rsid w:val="00FC4E08"/>
    <w:rsid w:val="00FD7133"/>
    <w:rsid w:val="00FD7527"/>
    <w:rsid w:val="00FF4609"/>
    <w:rsid w:val="00FF6ED4"/>
    <w:rsid w:val="0388E9A4"/>
    <w:rsid w:val="03EFA11D"/>
    <w:rsid w:val="093EFB48"/>
    <w:rsid w:val="0A415013"/>
    <w:rsid w:val="0D0F1AE4"/>
    <w:rsid w:val="0D1329F5"/>
    <w:rsid w:val="0D48F74E"/>
    <w:rsid w:val="103DCA6A"/>
    <w:rsid w:val="107A063C"/>
    <w:rsid w:val="122B9078"/>
    <w:rsid w:val="12AFFCB9"/>
    <w:rsid w:val="19243126"/>
    <w:rsid w:val="1D6D1722"/>
    <w:rsid w:val="1E5D5662"/>
    <w:rsid w:val="1E8FC902"/>
    <w:rsid w:val="1E9A5358"/>
    <w:rsid w:val="1F8EF96F"/>
    <w:rsid w:val="1FE20AB4"/>
    <w:rsid w:val="232FE05C"/>
    <w:rsid w:val="24432B9B"/>
    <w:rsid w:val="26402418"/>
    <w:rsid w:val="2DDCF670"/>
    <w:rsid w:val="2E08407C"/>
    <w:rsid w:val="2F28C9DB"/>
    <w:rsid w:val="3185A298"/>
    <w:rsid w:val="32D74F5F"/>
    <w:rsid w:val="35B84B8A"/>
    <w:rsid w:val="39FE84E7"/>
    <w:rsid w:val="3A97D647"/>
    <w:rsid w:val="3BB05886"/>
    <w:rsid w:val="3C275B70"/>
    <w:rsid w:val="3D4A0BD5"/>
    <w:rsid w:val="3FF2E269"/>
    <w:rsid w:val="40D15360"/>
    <w:rsid w:val="44709DE3"/>
    <w:rsid w:val="4512D88C"/>
    <w:rsid w:val="46BA7E18"/>
    <w:rsid w:val="47AB02F3"/>
    <w:rsid w:val="4827ECA6"/>
    <w:rsid w:val="493E1525"/>
    <w:rsid w:val="4A6B9A23"/>
    <w:rsid w:val="4B8BDF67"/>
    <w:rsid w:val="4C93FEFF"/>
    <w:rsid w:val="5143D5DC"/>
    <w:rsid w:val="51594C82"/>
    <w:rsid w:val="5485153C"/>
    <w:rsid w:val="560BEE54"/>
    <w:rsid w:val="57D783D7"/>
    <w:rsid w:val="57D9CE2D"/>
    <w:rsid w:val="57F11452"/>
    <w:rsid w:val="58DAC9B9"/>
    <w:rsid w:val="5B62B186"/>
    <w:rsid w:val="5C200D6F"/>
    <w:rsid w:val="5FAEF0C6"/>
    <w:rsid w:val="63DEA76E"/>
    <w:rsid w:val="64D8B3F8"/>
    <w:rsid w:val="651C4E88"/>
    <w:rsid w:val="678560DE"/>
    <w:rsid w:val="6922EF9C"/>
    <w:rsid w:val="69B81DA1"/>
    <w:rsid w:val="6D1D27EE"/>
    <w:rsid w:val="70D38C7A"/>
    <w:rsid w:val="72E8531D"/>
    <w:rsid w:val="765FA8C6"/>
    <w:rsid w:val="76BE854E"/>
    <w:rsid w:val="7809F830"/>
    <w:rsid w:val="7867B4DC"/>
    <w:rsid w:val="7A9C20E4"/>
    <w:rsid w:val="7C738891"/>
    <w:rsid w:val="7C744E98"/>
    <w:rsid w:val="7D43C5CF"/>
    <w:rsid w:val="7E02E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E64DA"/>
  <w15:docId w15:val="{B47F58FE-B62B-4E2F-ACCC-A27B5F46F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F28C9DB"/>
    <w:pPr>
      <w:spacing w:after="200" w:line="276" w:lineRule="auto"/>
    </w:pPr>
    <w:rPr>
      <w:rFonts w:cs="Times New Roman"/>
      <w:sz w:val="22"/>
      <w:szCs w:val="22"/>
    </w:rPr>
  </w:style>
  <w:style w:type="paragraph" w:styleId="Heading1">
    <w:name w:val="heading 1"/>
    <w:basedOn w:val="Normal"/>
    <w:next w:val="Normal"/>
    <w:link w:val="Heading1Char"/>
    <w:uiPriority w:val="9"/>
    <w:qFormat/>
    <w:rsid w:val="2F28C9DB"/>
    <w:pPr>
      <w:keepNext/>
      <w:spacing w:before="320" w:after="60"/>
      <w:outlineLvl w:val="0"/>
    </w:pPr>
    <w:rPr>
      <w:rFonts w:ascii="Arial" w:eastAsia="Times New Roman" w:hAnsi="Arial"/>
      <w:b/>
      <w:bCs/>
      <w:sz w:val="24"/>
      <w:szCs w:val="24"/>
    </w:rPr>
  </w:style>
  <w:style w:type="paragraph" w:styleId="Heading2">
    <w:name w:val="heading 2"/>
    <w:basedOn w:val="Normal"/>
    <w:next w:val="Normal"/>
    <w:link w:val="Heading2Char"/>
    <w:uiPriority w:val="9"/>
    <w:unhideWhenUsed/>
    <w:qFormat/>
    <w:rsid w:val="2F28C9DB"/>
    <w:pPr>
      <w:keepNext/>
      <w:spacing w:before="240" w:after="60"/>
      <w:ind w:left="1304"/>
      <w:outlineLvl w:val="1"/>
    </w:pPr>
    <w:rPr>
      <w:rFonts w:ascii="Arial" w:eastAsia="Times New Roman" w:hAnsi="Arial"/>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66D"/>
    <w:rPr>
      <w:rFonts w:ascii="Arial" w:eastAsia="Times New Roman" w:hAnsi="Arial" w:cs="Times New Roman"/>
      <w:b/>
      <w:bCs/>
      <w:kern w:val="32"/>
      <w:sz w:val="24"/>
      <w:szCs w:val="32"/>
    </w:rPr>
  </w:style>
  <w:style w:type="character" w:customStyle="1" w:styleId="Heading2Char">
    <w:name w:val="Heading 2 Char"/>
    <w:basedOn w:val="DefaultParagraphFont"/>
    <w:link w:val="Heading2"/>
    <w:uiPriority w:val="9"/>
    <w:rsid w:val="0075066D"/>
    <w:rPr>
      <w:rFonts w:ascii="Arial" w:eastAsia="Times New Roman" w:hAnsi="Arial" w:cs="Times New Roman"/>
      <w:bCs/>
      <w:i/>
      <w:iCs/>
      <w:szCs w:val="28"/>
    </w:rPr>
  </w:style>
  <w:style w:type="paragraph" w:styleId="Footer">
    <w:name w:val="footer"/>
    <w:basedOn w:val="Normal"/>
    <w:link w:val="FooterChar"/>
    <w:uiPriority w:val="99"/>
    <w:unhideWhenUsed/>
    <w:rsid w:val="2F28C9DB"/>
    <w:pPr>
      <w:tabs>
        <w:tab w:val="center" w:pos="4536"/>
        <w:tab w:val="right" w:pos="9072"/>
      </w:tabs>
    </w:pPr>
  </w:style>
  <w:style w:type="character" w:customStyle="1" w:styleId="FooterChar">
    <w:name w:val="Footer Char"/>
    <w:basedOn w:val="DefaultParagraphFont"/>
    <w:link w:val="Footer"/>
    <w:uiPriority w:val="99"/>
    <w:rsid w:val="0075066D"/>
    <w:rPr>
      <w:rFonts w:ascii="Calibri" w:eastAsia="Calibri" w:hAnsi="Calibri" w:cs="Times New Roman"/>
    </w:rPr>
  </w:style>
  <w:style w:type="character" w:styleId="Hyperlink">
    <w:name w:val="Hyperlink"/>
    <w:basedOn w:val="DefaultParagraphFont"/>
    <w:uiPriority w:val="99"/>
    <w:unhideWhenUsed/>
    <w:rsid w:val="0075066D"/>
    <w:rPr>
      <w:color w:val="0000FF"/>
      <w:u w:val="single"/>
    </w:rPr>
  </w:style>
  <w:style w:type="paragraph" w:styleId="TOCHeading">
    <w:name w:val="TOC Heading"/>
    <w:basedOn w:val="Heading1"/>
    <w:next w:val="Normal"/>
    <w:uiPriority w:val="39"/>
    <w:unhideWhenUsed/>
    <w:qFormat/>
    <w:rsid w:val="0075066D"/>
    <w:pPr>
      <w:keepLines/>
      <w:spacing w:before="480" w:after="0"/>
      <w:outlineLvl w:val="9"/>
    </w:pPr>
    <w:rPr>
      <w:rFonts w:ascii="Cambria" w:hAnsi="Cambria"/>
      <w:color w:val="365F91"/>
      <w:sz w:val="28"/>
      <w:szCs w:val="28"/>
    </w:rPr>
  </w:style>
  <w:style w:type="paragraph" w:styleId="TOC1">
    <w:name w:val="toc 1"/>
    <w:basedOn w:val="Normal"/>
    <w:next w:val="Normal"/>
    <w:uiPriority w:val="39"/>
    <w:unhideWhenUsed/>
    <w:rsid w:val="2F28C9DB"/>
  </w:style>
  <w:style w:type="paragraph" w:styleId="TOC2">
    <w:name w:val="toc 2"/>
    <w:basedOn w:val="Normal"/>
    <w:next w:val="Normal"/>
    <w:uiPriority w:val="39"/>
    <w:unhideWhenUsed/>
    <w:rsid w:val="2F28C9DB"/>
    <w:pPr>
      <w:ind w:left="220"/>
    </w:pPr>
  </w:style>
  <w:style w:type="paragraph" w:styleId="BalloonText">
    <w:name w:val="Balloon Text"/>
    <w:basedOn w:val="Normal"/>
    <w:link w:val="BalloonTextChar"/>
    <w:uiPriority w:val="99"/>
    <w:semiHidden/>
    <w:unhideWhenUsed/>
    <w:rsid w:val="2F28C9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66D"/>
    <w:rPr>
      <w:rFonts w:ascii="Tahoma" w:eastAsia="Calibri" w:hAnsi="Tahoma" w:cs="Tahoma"/>
      <w:sz w:val="16"/>
      <w:szCs w:val="16"/>
    </w:rPr>
  </w:style>
  <w:style w:type="paragraph" w:styleId="Header">
    <w:name w:val="header"/>
    <w:basedOn w:val="Normal"/>
    <w:link w:val="HeaderChar"/>
    <w:uiPriority w:val="99"/>
    <w:unhideWhenUsed/>
    <w:rsid w:val="2F28C9DB"/>
    <w:pPr>
      <w:tabs>
        <w:tab w:val="center" w:pos="4680"/>
        <w:tab w:val="right" w:pos="9360"/>
      </w:tabs>
    </w:pPr>
  </w:style>
  <w:style w:type="character" w:customStyle="1" w:styleId="HeaderChar">
    <w:name w:val="Header Char"/>
    <w:basedOn w:val="DefaultParagraphFont"/>
    <w:link w:val="Header"/>
    <w:uiPriority w:val="99"/>
    <w:rsid w:val="0071330F"/>
    <w:rPr>
      <w:rFonts w:cs="Times New Roman"/>
      <w:sz w:val="22"/>
      <w:szCs w:val="22"/>
      <w:lang w:val="sv-SE"/>
    </w:rPr>
  </w:style>
  <w:style w:type="paragraph" w:styleId="ListParagraph">
    <w:name w:val="List Paragraph"/>
    <w:basedOn w:val="Normal"/>
    <w:uiPriority w:val="34"/>
    <w:qFormat/>
    <w:rsid w:val="2F28C9DB"/>
    <w:pPr>
      <w:ind w:left="720"/>
      <w:contextualSpacing/>
    </w:pPr>
    <w:rPr>
      <w:rFonts w:ascii="Times New Roman" w:eastAsia="Times New Roman" w:hAnsi="Times New Roman"/>
      <w:lang w:bidi="en-US"/>
    </w:rPr>
  </w:style>
  <w:style w:type="character" w:styleId="CommentReference">
    <w:name w:val="annotation reference"/>
    <w:basedOn w:val="DefaultParagraphFont"/>
    <w:uiPriority w:val="99"/>
    <w:semiHidden/>
    <w:unhideWhenUsed/>
    <w:rsid w:val="009E24D1"/>
    <w:rPr>
      <w:sz w:val="16"/>
      <w:szCs w:val="16"/>
    </w:rPr>
  </w:style>
  <w:style w:type="paragraph" w:styleId="CommentText">
    <w:name w:val="annotation text"/>
    <w:basedOn w:val="Normal"/>
    <w:link w:val="CommentTextChar"/>
    <w:uiPriority w:val="99"/>
    <w:unhideWhenUsed/>
    <w:rsid w:val="2F28C9DB"/>
    <w:rPr>
      <w:sz w:val="20"/>
      <w:szCs w:val="20"/>
    </w:rPr>
  </w:style>
  <w:style w:type="character" w:customStyle="1" w:styleId="CommentTextChar">
    <w:name w:val="Comment Text Char"/>
    <w:basedOn w:val="DefaultParagraphFont"/>
    <w:link w:val="CommentText"/>
    <w:uiPriority w:val="99"/>
    <w:rsid w:val="009E24D1"/>
    <w:rPr>
      <w:rFonts w:cs="Times New Roman"/>
      <w:lang w:val="sv-SE"/>
    </w:rPr>
  </w:style>
  <w:style w:type="paragraph" w:styleId="CommentSubject">
    <w:name w:val="annotation subject"/>
    <w:basedOn w:val="CommentText"/>
    <w:next w:val="CommentText"/>
    <w:link w:val="CommentSubjectChar"/>
    <w:uiPriority w:val="99"/>
    <w:semiHidden/>
    <w:unhideWhenUsed/>
    <w:rsid w:val="009E24D1"/>
    <w:rPr>
      <w:b/>
      <w:bCs/>
    </w:rPr>
  </w:style>
  <w:style w:type="character" w:customStyle="1" w:styleId="CommentSubjectChar">
    <w:name w:val="Comment Subject Char"/>
    <w:basedOn w:val="CommentTextChar"/>
    <w:link w:val="CommentSubject"/>
    <w:uiPriority w:val="99"/>
    <w:semiHidden/>
    <w:rsid w:val="009E24D1"/>
    <w:rPr>
      <w:rFonts w:cs="Times New Roman"/>
      <w:b/>
      <w:bCs/>
      <w:lang w:val="sv-SE"/>
    </w:rPr>
  </w:style>
  <w:style w:type="character" w:styleId="FollowedHyperlink">
    <w:name w:val="FollowedHyperlink"/>
    <w:basedOn w:val="DefaultParagraphFont"/>
    <w:uiPriority w:val="99"/>
    <w:semiHidden/>
    <w:unhideWhenUsed/>
    <w:rsid w:val="0009002C"/>
    <w:rPr>
      <w:color w:val="800080" w:themeColor="followedHyperlink"/>
      <w:u w:val="single"/>
    </w:rPr>
  </w:style>
  <w:style w:type="paragraph" w:styleId="NoSpacing">
    <w:name w:val="No Spacing"/>
    <w:uiPriority w:val="1"/>
    <w:qFormat/>
    <w:rsid w:val="0047097D"/>
    <w:rPr>
      <w:rFonts w:cs="Times New Roman"/>
      <w:sz w:val="22"/>
      <w:szCs w:val="22"/>
      <w:lang w:val="sv-SE"/>
    </w:rPr>
  </w:style>
  <w:style w:type="paragraph" w:styleId="Title">
    <w:name w:val="Title"/>
    <w:basedOn w:val="Normal"/>
    <w:next w:val="Normal"/>
    <w:link w:val="TitleChar"/>
    <w:uiPriority w:val="10"/>
    <w:qFormat/>
    <w:rsid w:val="2F28C9DB"/>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47097D"/>
    <w:rPr>
      <w:rFonts w:asciiTheme="majorHAnsi" w:eastAsiaTheme="majorEastAsia" w:hAnsiTheme="majorHAnsi" w:cstheme="majorBidi"/>
      <w:spacing w:val="-10"/>
      <w:kern w:val="28"/>
      <w:sz w:val="56"/>
      <w:szCs w:val="56"/>
      <w:lang w:val="sv-SE"/>
    </w:rPr>
  </w:style>
  <w:style w:type="paragraph" w:styleId="Revision">
    <w:name w:val="Revision"/>
    <w:hidden/>
    <w:uiPriority w:val="99"/>
    <w:semiHidden/>
    <w:rsid w:val="00FA57DF"/>
    <w:rPr>
      <w:rFonts w:cs="Times New Roman"/>
      <w:sz w:val="22"/>
      <w:szCs w:val="22"/>
    </w:rPr>
  </w:style>
  <w:style w:type="character" w:styleId="Mention">
    <w:name w:val="Mention"/>
    <w:basedOn w:val="DefaultParagraphFont"/>
    <w:uiPriority w:val="99"/>
    <w:unhideWhenUsed/>
    <w:rsid w:val="00E33A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pac/informal/files/18-INF-06.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p@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F933E39A86B64A8E7CA9F9ECA94E58" ma:contentTypeVersion="16" ma:contentTypeDescription="Create a new document." ma:contentTypeScope="" ma:versionID="e752eec9a7b7d4b9735ec9ed7f40782b">
  <xsd:schema xmlns:xsd="http://www.w3.org/2001/XMLSchema" xmlns:xs="http://www.w3.org/2001/XMLSchema" xmlns:p="http://schemas.microsoft.com/office/2006/metadata/properties" xmlns:ns2="4e8036e9-94c0-497d-a31f-335b63b3a702" xmlns:ns3="1f9828db-dd1f-404b-838f-eca1ee24ce7e" xmlns:ns4="ddb5066c-6899-482b-9ea0-5145f9da9989" targetNamespace="http://schemas.microsoft.com/office/2006/metadata/properties" ma:root="true" ma:fieldsID="27b445c7642e06fb56cff51c5f35ad5c" ns2:_="" ns3:_="" ns4:_="">
    <xsd:import namespace="4e8036e9-94c0-497d-a31f-335b63b3a702"/>
    <xsd:import namespace="1f9828db-dd1f-404b-838f-eca1ee24ce7e"/>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4: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8036e9-94c0-497d-a31f-335b63b3a7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9828db-dd1f-404b-838f-eca1ee24ce7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fba25a2-d0fd-44a3-988a-337f6def60ba}" ma:internalName="TaxCatchAll" ma:showField="CatchAllData" ma:web="1f9828db-dd1f-404b-838f-eca1ee24ce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lcf76f155ced4ddcb4097134ff3c332f xmlns="4e8036e9-94c0-497d-a31f-335b63b3a7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364470-D471-4C26-BE9A-B105A8344A7E}">
  <ds:schemaRefs>
    <ds:schemaRef ds:uri="http://schemas.openxmlformats.org/officeDocument/2006/bibliography"/>
  </ds:schemaRefs>
</ds:datastoreItem>
</file>

<file path=customXml/itemProps2.xml><?xml version="1.0" encoding="utf-8"?>
<ds:datastoreItem xmlns:ds="http://schemas.openxmlformats.org/officeDocument/2006/customXml" ds:itemID="{14EB2695-D534-4128-BABC-7EAB3629C137}">
  <ds:schemaRefs>
    <ds:schemaRef ds:uri="http://schemas.microsoft.com/sharepoint/v3/contenttype/forms"/>
  </ds:schemaRefs>
</ds:datastoreItem>
</file>

<file path=customXml/itemProps3.xml><?xml version="1.0" encoding="utf-8"?>
<ds:datastoreItem xmlns:ds="http://schemas.openxmlformats.org/officeDocument/2006/customXml" ds:itemID="{E7203ECB-6877-47F8-A23E-BCD9E825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8036e9-94c0-497d-a31f-335b63b3a702"/>
    <ds:schemaRef ds:uri="1f9828db-dd1f-404b-838f-eca1ee24ce7e"/>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584D2-C8EC-47BD-8875-71C3AFA4A842}">
  <ds:schemaRefs>
    <ds:schemaRef ds:uri="http://schemas.microsoft.com/office/2006/metadata/properties"/>
    <ds:schemaRef ds:uri="http://schemas.microsoft.com/office/infopath/2007/PartnerControls"/>
    <ds:schemaRef ds:uri="ddb5066c-6899-482b-9ea0-5145f9da9989"/>
    <ds:schemaRef ds:uri="4e8036e9-94c0-497d-a31f-335b63b3a702"/>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2558</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17105</CharactersWithSpaces>
  <SharedDoc>false</SharedDoc>
  <HLinks>
    <vt:vector size="150" baseType="variant">
      <vt:variant>
        <vt:i4>3604545</vt:i4>
      </vt:variant>
      <vt:variant>
        <vt:i4>57</vt:i4>
      </vt:variant>
      <vt:variant>
        <vt:i4>0</vt:i4>
      </vt:variant>
      <vt:variant>
        <vt:i4>5</vt:i4>
      </vt:variant>
      <vt:variant>
        <vt:lpwstr>mailto:rfp@idoa.IN.gov</vt:lpwstr>
      </vt:variant>
      <vt:variant>
        <vt:lpwstr/>
      </vt:variant>
      <vt:variant>
        <vt:i4>7929961</vt:i4>
      </vt:variant>
      <vt:variant>
        <vt:i4>54</vt:i4>
      </vt:variant>
      <vt:variant>
        <vt:i4>0</vt:i4>
      </vt:variant>
      <vt:variant>
        <vt:i4>5</vt:i4>
      </vt:variant>
      <vt:variant>
        <vt:lpwstr>https://www.in.gov/pac/informal/files/18-INF-06.pdf</vt:lpwstr>
      </vt:variant>
      <vt:variant>
        <vt:lpwstr/>
      </vt:variant>
      <vt:variant>
        <vt:i4>3604545</vt:i4>
      </vt:variant>
      <vt:variant>
        <vt:i4>51</vt:i4>
      </vt:variant>
      <vt:variant>
        <vt:i4>0</vt:i4>
      </vt:variant>
      <vt:variant>
        <vt:i4>5</vt:i4>
      </vt:variant>
      <vt:variant>
        <vt:lpwstr>mailto:rfp@idoa.IN.gov</vt:lpwstr>
      </vt:variant>
      <vt:variant>
        <vt:lpwstr/>
      </vt:variant>
      <vt:variant>
        <vt:i4>1310774</vt:i4>
      </vt:variant>
      <vt:variant>
        <vt:i4>44</vt:i4>
      </vt:variant>
      <vt:variant>
        <vt:i4>0</vt:i4>
      </vt:variant>
      <vt:variant>
        <vt:i4>5</vt:i4>
      </vt:variant>
      <vt:variant>
        <vt:lpwstr/>
      </vt:variant>
      <vt:variant>
        <vt:lpwstr>_Toc231969302</vt:lpwstr>
      </vt:variant>
      <vt:variant>
        <vt:i4>1310774</vt:i4>
      </vt:variant>
      <vt:variant>
        <vt:i4>38</vt:i4>
      </vt:variant>
      <vt:variant>
        <vt:i4>0</vt:i4>
      </vt:variant>
      <vt:variant>
        <vt:i4>5</vt:i4>
      </vt:variant>
      <vt:variant>
        <vt:lpwstr/>
      </vt:variant>
      <vt:variant>
        <vt:lpwstr>_Toc231969301</vt:lpwstr>
      </vt:variant>
      <vt:variant>
        <vt:i4>1310774</vt:i4>
      </vt:variant>
      <vt:variant>
        <vt:i4>32</vt:i4>
      </vt:variant>
      <vt:variant>
        <vt:i4>0</vt:i4>
      </vt:variant>
      <vt:variant>
        <vt:i4>5</vt:i4>
      </vt:variant>
      <vt:variant>
        <vt:lpwstr/>
      </vt:variant>
      <vt:variant>
        <vt:lpwstr>_Toc231969300</vt:lpwstr>
      </vt:variant>
      <vt:variant>
        <vt:i4>1900599</vt:i4>
      </vt:variant>
      <vt:variant>
        <vt:i4>26</vt:i4>
      </vt:variant>
      <vt:variant>
        <vt:i4>0</vt:i4>
      </vt:variant>
      <vt:variant>
        <vt:i4>5</vt:i4>
      </vt:variant>
      <vt:variant>
        <vt:lpwstr/>
      </vt:variant>
      <vt:variant>
        <vt:lpwstr>_Toc231969299</vt:lpwstr>
      </vt:variant>
      <vt:variant>
        <vt:i4>1900599</vt:i4>
      </vt:variant>
      <vt:variant>
        <vt:i4>20</vt:i4>
      </vt:variant>
      <vt:variant>
        <vt:i4>0</vt:i4>
      </vt:variant>
      <vt:variant>
        <vt:i4>5</vt:i4>
      </vt:variant>
      <vt:variant>
        <vt:lpwstr/>
      </vt:variant>
      <vt:variant>
        <vt:lpwstr>_Toc231969298</vt:lpwstr>
      </vt:variant>
      <vt:variant>
        <vt:i4>1900599</vt:i4>
      </vt:variant>
      <vt:variant>
        <vt:i4>14</vt:i4>
      </vt:variant>
      <vt:variant>
        <vt:i4>0</vt:i4>
      </vt:variant>
      <vt:variant>
        <vt:i4>5</vt:i4>
      </vt:variant>
      <vt:variant>
        <vt:lpwstr/>
      </vt:variant>
      <vt:variant>
        <vt:lpwstr>_Toc231969297</vt:lpwstr>
      </vt:variant>
      <vt:variant>
        <vt:i4>1900599</vt:i4>
      </vt:variant>
      <vt:variant>
        <vt:i4>8</vt:i4>
      </vt:variant>
      <vt:variant>
        <vt:i4>0</vt:i4>
      </vt:variant>
      <vt:variant>
        <vt:i4>5</vt:i4>
      </vt:variant>
      <vt:variant>
        <vt:lpwstr/>
      </vt:variant>
      <vt:variant>
        <vt:lpwstr>_Toc231969296</vt:lpwstr>
      </vt:variant>
      <vt:variant>
        <vt:i4>1900599</vt:i4>
      </vt:variant>
      <vt:variant>
        <vt:i4>2</vt:i4>
      </vt:variant>
      <vt:variant>
        <vt:i4>0</vt:i4>
      </vt:variant>
      <vt:variant>
        <vt:i4>5</vt:i4>
      </vt:variant>
      <vt:variant>
        <vt:lpwstr/>
      </vt:variant>
      <vt:variant>
        <vt:lpwstr>_Toc231969295</vt:lpwstr>
      </vt:variant>
      <vt:variant>
        <vt:i4>7143444</vt:i4>
      </vt:variant>
      <vt:variant>
        <vt:i4>39</vt:i4>
      </vt:variant>
      <vt:variant>
        <vt:i4>0</vt:i4>
      </vt:variant>
      <vt:variant>
        <vt:i4>5</vt:i4>
      </vt:variant>
      <vt:variant>
        <vt:lpwstr>mailto:DHaney@idoc.in.gov</vt:lpwstr>
      </vt:variant>
      <vt:variant>
        <vt:lpwstr/>
      </vt:variant>
      <vt:variant>
        <vt:i4>4325439</vt:i4>
      </vt:variant>
      <vt:variant>
        <vt:i4>36</vt:i4>
      </vt:variant>
      <vt:variant>
        <vt:i4>0</vt:i4>
      </vt:variant>
      <vt:variant>
        <vt:i4>5</vt:i4>
      </vt:variant>
      <vt:variant>
        <vt:lpwstr>mailto:JBasinger@idoc.IN.gov</vt:lpwstr>
      </vt:variant>
      <vt:variant>
        <vt:lpwstr/>
      </vt:variant>
      <vt:variant>
        <vt:i4>2555997</vt:i4>
      </vt:variant>
      <vt:variant>
        <vt:i4>33</vt:i4>
      </vt:variant>
      <vt:variant>
        <vt:i4>0</vt:i4>
      </vt:variant>
      <vt:variant>
        <vt:i4>5</vt:i4>
      </vt:variant>
      <vt:variant>
        <vt:lpwstr>mailto:AnQuick@idoc.IN.gov</vt:lpwstr>
      </vt:variant>
      <vt:variant>
        <vt:lpwstr/>
      </vt:variant>
      <vt:variant>
        <vt:i4>8126477</vt:i4>
      </vt:variant>
      <vt:variant>
        <vt:i4>30</vt:i4>
      </vt:variant>
      <vt:variant>
        <vt:i4>0</vt:i4>
      </vt:variant>
      <vt:variant>
        <vt:i4>5</vt:i4>
      </vt:variant>
      <vt:variant>
        <vt:lpwstr>mailto:TToneyScroggin@idoc.IN.gov</vt:lpwstr>
      </vt:variant>
      <vt:variant>
        <vt:lpwstr/>
      </vt:variant>
      <vt:variant>
        <vt:i4>6684700</vt:i4>
      </vt:variant>
      <vt:variant>
        <vt:i4>27</vt:i4>
      </vt:variant>
      <vt:variant>
        <vt:i4>0</vt:i4>
      </vt:variant>
      <vt:variant>
        <vt:i4>5</vt:i4>
      </vt:variant>
      <vt:variant>
        <vt:lpwstr>mailto:KMarch@idoa.IN.gov</vt:lpwstr>
      </vt:variant>
      <vt:variant>
        <vt:lpwstr/>
      </vt:variant>
      <vt:variant>
        <vt:i4>7143444</vt:i4>
      </vt:variant>
      <vt:variant>
        <vt:i4>24</vt:i4>
      </vt:variant>
      <vt:variant>
        <vt:i4>0</vt:i4>
      </vt:variant>
      <vt:variant>
        <vt:i4>5</vt:i4>
      </vt:variant>
      <vt:variant>
        <vt:lpwstr>mailto:DHaney@idoc.in.gov</vt:lpwstr>
      </vt:variant>
      <vt:variant>
        <vt:lpwstr/>
      </vt:variant>
      <vt:variant>
        <vt:i4>4325439</vt:i4>
      </vt:variant>
      <vt:variant>
        <vt:i4>21</vt:i4>
      </vt:variant>
      <vt:variant>
        <vt:i4>0</vt:i4>
      </vt:variant>
      <vt:variant>
        <vt:i4>5</vt:i4>
      </vt:variant>
      <vt:variant>
        <vt:lpwstr>mailto:JBasinger@idoc.IN.gov</vt:lpwstr>
      </vt:variant>
      <vt:variant>
        <vt:lpwstr/>
      </vt:variant>
      <vt:variant>
        <vt:i4>7143444</vt:i4>
      </vt:variant>
      <vt:variant>
        <vt:i4>18</vt:i4>
      </vt:variant>
      <vt:variant>
        <vt:i4>0</vt:i4>
      </vt:variant>
      <vt:variant>
        <vt:i4>5</vt:i4>
      </vt:variant>
      <vt:variant>
        <vt:lpwstr>mailto:DHaney@idoc.in.gov</vt:lpwstr>
      </vt:variant>
      <vt:variant>
        <vt:lpwstr/>
      </vt:variant>
      <vt:variant>
        <vt:i4>4325439</vt:i4>
      </vt:variant>
      <vt:variant>
        <vt:i4>15</vt:i4>
      </vt:variant>
      <vt:variant>
        <vt:i4>0</vt:i4>
      </vt:variant>
      <vt:variant>
        <vt:i4>5</vt:i4>
      </vt:variant>
      <vt:variant>
        <vt:lpwstr>mailto:JBasinger@idoc.IN.gov</vt:lpwstr>
      </vt:variant>
      <vt:variant>
        <vt:lpwstr/>
      </vt:variant>
      <vt:variant>
        <vt:i4>7143444</vt:i4>
      </vt:variant>
      <vt:variant>
        <vt:i4>12</vt:i4>
      </vt:variant>
      <vt:variant>
        <vt:i4>0</vt:i4>
      </vt:variant>
      <vt:variant>
        <vt:i4>5</vt:i4>
      </vt:variant>
      <vt:variant>
        <vt:lpwstr>mailto:DHaney@idoc.in.gov</vt:lpwstr>
      </vt:variant>
      <vt:variant>
        <vt:lpwstr/>
      </vt:variant>
      <vt:variant>
        <vt:i4>4325439</vt:i4>
      </vt:variant>
      <vt:variant>
        <vt:i4>9</vt:i4>
      </vt:variant>
      <vt:variant>
        <vt:i4>0</vt:i4>
      </vt:variant>
      <vt:variant>
        <vt:i4>5</vt:i4>
      </vt:variant>
      <vt:variant>
        <vt:lpwstr>mailto:JBasinger@idoc.IN.gov</vt:lpwstr>
      </vt:variant>
      <vt:variant>
        <vt:lpwstr/>
      </vt:variant>
      <vt:variant>
        <vt:i4>7143444</vt:i4>
      </vt:variant>
      <vt:variant>
        <vt:i4>6</vt:i4>
      </vt:variant>
      <vt:variant>
        <vt:i4>0</vt:i4>
      </vt:variant>
      <vt:variant>
        <vt:i4>5</vt:i4>
      </vt:variant>
      <vt:variant>
        <vt:lpwstr>mailto:DHaney@idoc.in.gov</vt:lpwstr>
      </vt:variant>
      <vt:variant>
        <vt:lpwstr/>
      </vt:variant>
      <vt:variant>
        <vt:i4>7143444</vt:i4>
      </vt:variant>
      <vt:variant>
        <vt:i4>3</vt:i4>
      </vt:variant>
      <vt:variant>
        <vt:i4>0</vt:i4>
      </vt:variant>
      <vt:variant>
        <vt:i4>5</vt:i4>
      </vt:variant>
      <vt:variant>
        <vt:lpwstr>mailto:DHaney@idoc.in.gov</vt:lpwstr>
      </vt:variant>
      <vt:variant>
        <vt:lpwstr/>
      </vt:variant>
      <vt:variant>
        <vt:i4>4325439</vt:i4>
      </vt:variant>
      <vt:variant>
        <vt:i4>0</vt:i4>
      </vt:variant>
      <vt:variant>
        <vt:i4>0</vt:i4>
      </vt:variant>
      <vt:variant>
        <vt:i4>5</vt:i4>
      </vt:variant>
      <vt:variant>
        <vt:lpwstr>mailto:JBasinger@idoc.IN.gov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jhelmer</dc:creator>
  <cp:keywords/>
  <cp:lastModifiedBy>March, Kevin</cp:lastModifiedBy>
  <cp:revision>2</cp:revision>
  <cp:lastPrinted>2018-09-20T16:31:00Z</cp:lastPrinted>
  <dcterms:created xsi:type="dcterms:W3CDTF">2026-06-10T18:45:00Z</dcterms:created>
  <dcterms:modified xsi:type="dcterms:W3CDTF">2026-06-10T18:45:00Z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0x01010063F933E39A86B64A8E7CA9F9ECA94E58</vt:lpwstr>
  </property>
</Properties>
</file>